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6BC6" w14:textId="25E65B01" w:rsidR="006829D0" w:rsidRPr="00F97606" w:rsidRDefault="00F20C49" w:rsidP="006829D0">
      <w:pPr>
        <w:jc w:val="center"/>
        <w:rPr>
          <w:b/>
          <w:bCs/>
          <w:sz w:val="28"/>
          <w:szCs w:val="28"/>
          <w:u w:val="single"/>
        </w:rPr>
      </w:pPr>
      <w:r w:rsidRPr="00F97606">
        <w:rPr>
          <w:b/>
          <w:bCs/>
          <w:sz w:val="28"/>
          <w:szCs w:val="28"/>
          <w:u w:val="single"/>
        </w:rPr>
        <w:t>Introducing IFS to CAT Worksh</w:t>
      </w:r>
      <w:r w:rsidR="00285AB2" w:rsidRPr="00F97606">
        <w:rPr>
          <w:b/>
          <w:bCs/>
          <w:sz w:val="28"/>
          <w:szCs w:val="28"/>
          <w:u w:val="single"/>
        </w:rPr>
        <w:t>op</w:t>
      </w:r>
    </w:p>
    <w:p w14:paraId="27323CFA" w14:textId="77777777" w:rsidR="004D0339" w:rsidRDefault="00345131" w:rsidP="004D0339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31</w:t>
      </w:r>
      <w:r w:rsidRPr="00345131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October 2025</w:t>
      </w:r>
      <w:r w:rsidR="004D0339">
        <w:rPr>
          <w:b/>
          <w:bCs/>
          <w:sz w:val="24"/>
          <w:szCs w:val="24"/>
        </w:rPr>
        <w:t xml:space="preserve">, </w:t>
      </w:r>
      <w:r w:rsidR="00427748">
        <w:rPr>
          <w:b/>
          <w:bCs/>
          <w:sz w:val="24"/>
          <w:szCs w:val="24"/>
        </w:rPr>
        <w:t>9</w:t>
      </w:r>
      <w:r w:rsidR="0032042F" w:rsidRPr="007F699F">
        <w:rPr>
          <w:b/>
          <w:bCs/>
          <w:sz w:val="24"/>
          <w:szCs w:val="24"/>
        </w:rPr>
        <w:t>.</w:t>
      </w:r>
      <w:r w:rsidR="00427748">
        <w:rPr>
          <w:b/>
          <w:bCs/>
          <w:sz w:val="24"/>
          <w:szCs w:val="24"/>
        </w:rPr>
        <w:t>3</w:t>
      </w:r>
      <w:r w:rsidR="0032042F" w:rsidRPr="007F699F">
        <w:rPr>
          <w:b/>
          <w:bCs/>
          <w:sz w:val="24"/>
          <w:szCs w:val="24"/>
        </w:rPr>
        <w:t xml:space="preserve">0am – </w:t>
      </w:r>
      <w:r w:rsidR="00427748">
        <w:rPr>
          <w:b/>
          <w:bCs/>
          <w:sz w:val="24"/>
          <w:szCs w:val="24"/>
        </w:rPr>
        <w:t>4</w:t>
      </w:r>
      <w:r w:rsidR="0032042F" w:rsidRPr="007F699F">
        <w:rPr>
          <w:b/>
          <w:bCs/>
          <w:sz w:val="24"/>
          <w:szCs w:val="24"/>
        </w:rPr>
        <w:t>.</w:t>
      </w:r>
      <w:r w:rsidR="00427748">
        <w:rPr>
          <w:b/>
          <w:bCs/>
          <w:sz w:val="24"/>
          <w:szCs w:val="24"/>
        </w:rPr>
        <w:t>3</w:t>
      </w:r>
      <w:r w:rsidR="0032042F" w:rsidRPr="007F699F">
        <w:rPr>
          <w:b/>
          <w:bCs/>
          <w:sz w:val="24"/>
          <w:szCs w:val="24"/>
        </w:rPr>
        <w:t>0pm</w:t>
      </w:r>
      <w:r w:rsidR="007F699F">
        <w:rPr>
          <w:b/>
          <w:bCs/>
          <w:sz w:val="24"/>
          <w:szCs w:val="24"/>
        </w:rPr>
        <w:t xml:space="preserve"> </w:t>
      </w:r>
    </w:p>
    <w:p w14:paraId="66846AB3" w14:textId="69BE720A" w:rsidR="000B73A7" w:rsidRPr="007F699F" w:rsidRDefault="0032042F" w:rsidP="00250ECB">
      <w:pPr>
        <w:jc w:val="center"/>
        <w:rPr>
          <w:b/>
          <w:bCs/>
          <w:sz w:val="24"/>
          <w:szCs w:val="24"/>
        </w:rPr>
      </w:pPr>
      <w:r w:rsidRPr="00F97606">
        <w:rPr>
          <w:b/>
          <w:bCs/>
          <w:sz w:val="24"/>
          <w:szCs w:val="24"/>
        </w:rPr>
        <w:t xml:space="preserve">The </w:t>
      </w:r>
      <w:r w:rsidR="00285AB2" w:rsidRPr="00F97606">
        <w:rPr>
          <w:b/>
          <w:bCs/>
          <w:sz w:val="24"/>
          <w:szCs w:val="24"/>
        </w:rPr>
        <w:t>Education</w:t>
      </w:r>
      <w:r w:rsidRPr="00F97606">
        <w:rPr>
          <w:b/>
          <w:bCs/>
          <w:sz w:val="24"/>
          <w:szCs w:val="24"/>
        </w:rPr>
        <w:t xml:space="preserve"> Centre, </w:t>
      </w:r>
      <w:r w:rsidR="00285AB2" w:rsidRPr="00F97606">
        <w:rPr>
          <w:b/>
          <w:bCs/>
          <w:sz w:val="24"/>
          <w:szCs w:val="24"/>
        </w:rPr>
        <w:t xml:space="preserve">West Suffolk Hospital, </w:t>
      </w:r>
      <w:r w:rsidRPr="00F97606">
        <w:rPr>
          <w:b/>
          <w:bCs/>
          <w:sz w:val="24"/>
          <w:szCs w:val="24"/>
        </w:rPr>
        <w:t xml:space="preserve">Bury St Edmunds, </w:t>
      </w:r>
      <w:r w:rsidR="00285AB2" w:rsidRPr="00F97606">
        <w:rPr>
          <w:b/>
          <w:bCs/>
          <w:sz w:val="24"/>
          <w:szCs w:val="24"/>
        </w:rPr>
        <w:t xml:space="preserve">Suffolk, </w:t>
      </w:r>
      <w:r w:rsidRPr="00505531">
        <w:rPr>
          <w:b/>
          <w:bCs/>
          <w:sz w:val="24"/>
          <w:szCs w:val="24"/>
        </w:rPr>
        <w:t>IP3</w:t>
      </w:r>
      <w:r w:rsidR="00505531" w:rsidRPr="00505531">
        <w:rPr>
          <w:b/>
          <w:bCs/>
          <w:sz w:val="24"/>
          <w:szCs w:val="24"/>
        </w:rPr>
        <w:t>3</w:t>
      </w:r>
      <w:r w:rsidRPr="00505531">
        <w:rPr>
          <w:b/>
          <w:bCs/>
          <w:sz w:val="24"/>
          <w:szCs w:val="24"/>
        </w:rPr>
        <w:t xml:space="preserve"> </w:t>
      </w:r>
      <w:r w:rsidR="00505531" w:rsidRPr="00505531">
        <w:rPr>
          <w:b/>
          <w:bCs/>
          <w:sz w:val="24"/>
          <w:szCs w:val="24"/>
        </w:rPr>
        <w:t>2QZ</w:t>
      </w:r>
    </w:p>
    <w:p w14:paraId="285A8A39" w14:textId="77777777" w:rsidR="007F699F" w:rsidRPr="007F699F" w:rsidRDefault="007F699F" w:rsidP="00250ECB">
      <w:pPr>
        <w:jc w:val="center"/>
        <w:rPr>
          <w:b/>
          <w:bCs/>
          <w:sz w:val="4"/>
          <w:szCs w:val="4"/>
          <w:u w:val="single"/>
        </w:rPr>
      </w:pPr>
    </w:p>
    <w:p w14:paraId="73F14E85" w14:textId="34757DDB" w:rsidR="000B73A7" w:rsidRDefault="000B73A7" w:rsidP="00250E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Booking Form</w:t>
      </w:r>
    </w:p>
    <w:p w14:paraId="1A6A0989" w14:textId="77777777" w:rsidR="007F699F" w:rsidRPr="007F699F" w:rsidRDefault="007F699F" w:rsidP="00250ECB">
      <w:pPr>
        <w:jc w:val="center"/>
        <w:rPr>
          <w:b/>
          <w:bCs/>
          <w:sz w:val="16"/>
          <w:szCs w:val="16"/>
          <w:u w:val="single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0B73A7" w14:paraId="14FDE684" w14:textId="77777777" w:rsidTr="000B73A7">
        <w:tc>
          <w:tcPr>
            <w:tcW w:w="2269" w:type="dxa"/>
          </w:tcPr>
          <w:p w14:paraId="6C5183FB" w14:textId="77777777" w:rsid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6A722F" w14:textId="4B0079E8" w:rsid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  <w:r w:rsidRPr="000B73A7">
              <w:rPr>
                <w:b/>
                <w:bCs/>
                <w:sz w:val="24"/>
                <w:szCs w:val="24"/>
              </w:rPr>
              <w:t>Name:</w:t>
            </w:r>
          </w:p>
          <w:p w14:paraId="5C3B2DB5" w14:textId="15D5FD7D" w:rsidR="000B73A7" w:rsidRP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59CEB53F" w14:textId="77777777" w:rsidR="000B73A7" w:rsidRDefault="000B73A7" w:rsidP="000B73A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BAEEA4A" w14:textId="77777777" w:rsidR="00204676" w:rsidRDefault="00204676" w:rsidP="000B73A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555507E" w14:textId="77777777" w:rsidR="00204676" w:rsidRDefault="00204676" w:rsidP="000B73A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B73A7" w14:paraId="54A05675" w14:textId="77777777" w:rsidTr="000B73A7">
        <w:tc>
          <w:tcPr>
            <w:tcW w:w="2269" w:type="dxa"/>
          </w:tcPr>
          <w:p w14:paraId="7710654C" w14:textId="77777777" w:rsid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540A68" w14:textId="528F7BBF" w:rsid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  <w:r w:rsidRPr="000B73A7">
              <w:rPr>
                <w:b/>
                <w:bCs/>
                <w:sz w:val="24"/>
                <w:szCs w:val="24"/>
              </w:rPr>
              <w:t>Job Title</w:t>
            </w:r>
            <w:r w:rsidR="009414C2">
              <w:rPr>
                <w:b/>
                <w:bCs/>
                <w:sz w:val="24"/>
                <w:szCs w:val="24"/>
              </w:rPr>
              <w:t xml:space="preserve"> </w:t>
            </w:r>
            <w:r w:rsidR="007C2360">
              <w:rPr>
                <w:b/>
                <w:bCs/>
                <w:sz w:val="24"/>
                <w:szCs w:val="24"/>
              </w:rPr>
              <w:t>&amp;</w:t>
            </w:r>
            <w:r w:rsidR="009414C2">
              <w:rPr>
                <w:b/>
                <w:bCs/>
                <w:sz w:val="24"/>
                <w:szCs w:val="24"/>
              </w:rPr>
              <w:t xml:space="preserve"> level of CAT experience</w:t>
            </w:r>
            <w:r w:rsidR="007C2360">
              <w:rPr>
                <w:b/>
                <w:bCs/>
                <w:sz w:val="24"/>
                <w:szCs w:val="24"/>
              </w:rPr>
              <w:t xml:space="preserve"> / knowledge</w:t>
            </w:r>
            <w:r w:rsidRPr="000B73A7">
              <w:rPr>
                <w:b/>
                <w:bCs/>
                <w:sz w:val="24"/>
                <w:szCs w:val="24"/>
              </w:rPr>
              <w:t>:</w:t>
            </w:r>
          </w:p>
          <w:p w14:paraId="6B810947" w14:textId="35A47CC9" w:rsidR="000B73A7" w:rsidRP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504DD2E4" w14:textId="1D7EDB50" w:rsidR="00204676" w:rsidRPr="00B066E3" w:rsidRDefault="00A377D2" w:rsidP="00DD7C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 working knowledge of CAT is assumed. This information is to aid the </w:t>
            </w:r>
            <w:r w:rsidR="000B7BD5">
              <w:rPr>
                <w:i/>
                <w:iCs/>
                <w:sz w:val="20"/>
                <w:szCs w:val="20"/>
              </w:rPr>
              <w:t>presenters</w:t>
            </w:r>
            <w:r w:rsidR="00DD7C47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0B73A7" w14:paraId="6CB5F206" w14:textId="77777777" w:rsidTr="000B73A7">
        <w:tc>
          <w:tcPr>
            <w:tcW w:w="2269" w:type="dxa"/>
          </w:tcPr>
          <w:p w14:paraId="4A52E158" w14:textId="77777777" w:rsid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408F70" w14:textId="0CBBC657" w:rsidR="000B73A7" w:rsidRDefault="000B73A7" w:rsidP="003673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Address:</w:t>
            </w:r>
          </w:p>
          <w:p w14:paraId="2621BA58" w14:textId="47A19792" w:rsidR="000B73A7" w:rsidRP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76F694C3" w14:textId="77777777" w:rsidR="00204676" w:rsidRDefault="00204676" w:rsidP="003673B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B4AB2" w14:paraId="1E4ED0E1" w14:textId="77777777" w:rsidTr="005923E8">
        <w:tc>
          <w:tcPr>
            <w:tcW w:w="2269" w:type="dxa"/>
            <w:tcBorders>
              <w:bottom w:val="single" w:sz="4" w:space="0" w:color="auto"/>
            </w:tcBorders>
          </w:tcPr>
          <w:p w14:paraId="6A146111" w14:textId="77777777" w:rsidR="009B4AB2" w:rsidRDefault="009B4AB2" w:rsidP="005923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DCA8B6" w14:textId="77777777" w:rsidR="009B4AB2" w:rsidRDefault="009B4AB2" w:rsidP="00592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  <w:p w14:paraId="6E41184B" w14:textId="77777777" w:rsidR="009B4AB2" w:rsidRDefault="009B4AB2" w:rsidP="005923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524DEEB4" w14:textId="77777777" w:rsidR="009B4AB2" w:rsidRDefault="009B4AB2" w:rsidP="005923E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2CB5A2B" w14:textId="77777777" w:rsidR="009B4AB2" w:rsidRDefault="009B4AB2" w:rsidP="005923E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B73A7" w14:paraId="52AD96E1" w14:textId="77777777" w:rsidTr="000B73A7">
        <w:tc>
          <w:tcPr>
            <w:tcW w:w="2269" w:type="dxa"/>
          </w:tcPr>
          <w:p w14:paraId="16450B7E" w14:textId="77777777" w:rsid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567BFF" w14:textId="00A65D0E" w:rsid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 Number:</w:t>
            </w:r>
          </w:p>
          <w:p w14:paraId="1B12D3AE" w14:textId="1D6F993D" w:rsidR="000B73A7" w:rsidRPr="000B73A7" w:rsidRDefault="000B73A7" w:rsidP="000B73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14:paraId="3C4F8BA9" w14:textId="77777777" w:rsidR="000B73A7" w:rsidRDefault="000B73A7" w:rsidP="000B73A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919C4" w14:paraId="7C714D75" w14:textId="77777777" w:rsidTr="00E93ACC">
        <w:tc>
          <w:tcPr>
            <w:tcW w:w="10348" w:type="dxa"/>
            <w:gridSpan w:val="2"/>
          </w:tcPr>
          <w:p w14:paraId="4E50FC3F" w14:textId="77777777" w:rsidR="003919C4" w:rsidRDefault="003919C4" w:rsidP="005923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Will your invoice be paid by an NHS Trust (with a purchase order number)?</w:t>
            </w:r>
          </w:p>
          <w:p w14:paraId="4AC14B4E" w14:textId="77777777" w:rsidR="007D4859" w:rsidRPr="007D4859" w:rsidRDefault="007D4859" w:rsidP="005923E8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  <w:p w14:paraId="0E8BBBFA" w14:textId="4A557048" w:rsidR="007D4859" w:rsidRDefault="007D4859" w:rsidP="005923E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YES / NO</w:t>
            </w:r>
          </w:p>
          <w:p w14:paraId="608F81BE" w14:textId="2C9401B8" w:rsidR="007D4859" w:rsidRDefault="007D4859" w:rsidP="005923E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53D0A" w14:paraId="7A592254" w14:textId="77777777" w:rsidTr="005A7B6E">
        <w:tc>
          <w:tcPr>
            <w:tcW w:w="103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517F544" w14:textId="77777777" w:rsidR="00053D0A" w:rsidRDefault="00053D0A" w:rsidP="000B73A7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  <w:p w14:paraId="290B80E7" w14:textId="77777777" w:rsidR="00E31502" w:rsidRPr="00587C5A" w:rsidRDefault="00E31502" w:rsidP="000B73A7">
            <w:pPr>
              <w:jc w:val="center"/>
              <w:rPr>
                <w:b/>
                <w:bCs/>
                <w:sz w:val="4"/>
                <w:szCs w:val="4"/>
                <w:u w:val="single"/>
              </w:rPr>
            </w:pPr>
          </w:p>
          <w:p w14:paraId="2AA0EAB6" w14:textId="13290E05" w:rsidR="00E31502" w:rsidRPr="00053D0A" w:rsidRDefault="00E31502" w:rsidP="000B73A7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414C2" w14:paraId="714619C4" w14:textId="77777777" w:rsidTr="001F5982">
        <w:tc>
          <w:tcPr>
            <w:tcW w:w="10348" w:type="dxa"/>
            <w:gridSpan w:val="2"/>
            <w:tcBorders>
              <w:bottom w:val="nil"/>
            </w:tcBorders>
          </w:tcPr>
          <w:p w14:paraId="710894EC" w14:textId="2F48AC44" w:rsidR="005A7B6E" w:rsidRPr="005A7B6E" w:rsidRDefault="005A7B6E" w:rsidP="009414C2">
            <w:pPr>
              <w:rPr>
                <w:b/>
                <w:bCs/>
                <w:sz w:val="4"/>
                <w:szCs w:val="4"/>
                <w:u w:val="single"/>
              </w:rPr>
            </w:pPr>
          </w:p>
        </w:tc>
      </w:tr>
      <w:tr w:rsidR="009250B8" w14:paraId="62C7527B" w14:textId="77777777" w:rsidTr="001F5982">
        <w:trPr>
          <w:trHeight w:val="3643"/>
        </w:trPr>
        <w:tc>
          <w:tcPr>
            <w:tcW w:w="10348" w:type="dxa"/>
            <w:gridSpan w:val="2"/>
            <w:tcBorders>
              <w:top w:val="nil"/>
              <w:bottom w:val="nil"/>
            </w:tcBorders>
          </w:tcPr>
          <w:p w14:paraId="01CB68D5" w14:textId="77777777" w:rsidR="009250B8" w:rsidRDefault="009250B8" w:rsidP="000B73A7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  <w:p w14:paraId="63F3A794" w14:textId="77777777" w:rsidR="001F3BFA" w:rsidRPr="003673B9" w:rsidRDefault="001F3BFA" w:rsidP="00696B2C">
            <w:pPr>
              <w:rPr>
                <w:b/>
                <w:bCs/>
                <w:sz w:val="12"/>
                <w:szCs w:val="12"/>
              </w:rPr>
            </w:pPr>
          </w:p>
          <w:p w14:paraId="6C151C77" w14:textId="71A572C7" w:rsidR="009250B8" w:rsidRDefault="009250B8" w:rsidP="00696B2C">
            <w:pPr>
              <w:rPr>
                <w:b/>
                <w:bCs/>
                <w:sz w:val="24"/>
                <w:szCs w:val="24"/>
              </w:rPr>
            </w:pPr>
            <w:r w:rsidRPr="00250ECB">
              <w:rPr>
                <w:b/>
                <w:bCs/>
                <w:sz w:val="24"/>
                <w:szCs w:val="24"/>
              </w:rPr>
              <w:t xml:space="preserve">I would like to </w:t>
            </w:r>
            <w:r w:rsidR="00AE1B36">
              <w:rPr>
                <w:b/>
                <w:bCs/>
                <w:sz w:val="24"/>
                <w:szCs w:val="24"/>
              </w:rPr>
              <w:t>book</w:t>
            </w:r>
            <w:r w:rsidRPr="00250ECB">
              <w:rPr>
                <w:b/>
                <w:bCs/>
                <w:sz w:val="24"/>
                <w:szCs w:val="24"/>
              </w:rPr>
              <w:t xml:space="preserve"> a place on</w:t>
            </w:r>
            <w:r w:rsidR="000C4C28">
              <w:rPr>
                <w:b/>
                <w:bCs/>
                <w:sz w:val="24"/>
                <w:szCs w:val="24"/>
              </w:rPr>
              <w:t>:</w:t>
            </w:r>
          </w:p>
          <w:p w14:paraId="42410D70" w14:textId="77777777" w:rsidR="000C4C28" w:rsidRDefault="000C4C28" w:rsidP="00696B2C">
            <w:pPr>
              <w:rPr>
                <w:b/>
                <w:bCs/>
                <w:sz w:val="24"/>
                <w:szCs w:val="24"/>
              </w:rPr>
            </w:pPr>
          </w:p>
          <w:p w14:paraId="4C925585" w14:textId="77777777" w:rsidR="00740B95" w:rsidRPr="002C2C69" w:rsidRDefault="00740B95" w:rsidP="00740B9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C2C69">
              <w:rPr>
                <w:b/>
                <w:bCs/>
                <w:sz w:val="28"/>
                <w:szCs w:val="28"/>
                <w:u w:val="single"/>
              </w:rPr>
              <w:t>Introducing IFS to CAT Workshop</w:t>
            </w:r>
          </w:p>
          <w:p w14:paraId="277C67CD" w14:textId="77777777" w:rsidR="00740B95" w:rsidRPr="002C2C69" w:rsidRDefault="00740B95" w:rsidP="00740B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E7AF60" w14:textId="3039764E" w:rsidR="00740B95" w:rsidRPr="002C2C69" w:rsidRDefault="00740B95" w:rsidP="00740B95">
            <w:pPr>
              <w:jc w:val="center"/>
              <w:rPr>
                <w:b/>
                <w:bCs/>
                <w:sz w:val="24"/>
                <w:szCs w:val="24"/>
              </w:rPr>
            </w:pPr>
            <w:r w:rsidRPr="002C2C69">
              <w:rPr>
                <w:b/>
                <w:bCs/>
                <w:sz w:val="24"/>
                <w:szCs w:val="24"/>
              </w:rPr>
              <w:t>Friday 31</w:t>
            </w:r>
            <w:r w:rsidRPr="002C2C69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2C2C69">
              <w:rPr>
                <w:b/>
                <w:bCs/>
                <w:sz w:val="24"/>
                <w:szCs w:val="24"/>
              </w:rPr>
              <w:t xml:space="preserve"> October 2025, 9.30am – 4.30pm </w:t>
            </w:r>
          </w:p>
          <w:p w14:paraId="673FCA78" w14:textId="77777777" w:rsidR="00740B95" w:rsidRPr="002C2C69" w:rsidRDefault="00740B95" w:rsidP="00740B95">
            <w:pPr>
              <w:jc w:val="center"/>
              <w:rPr>
                <w:b/>
                <w:bCs/>
                <w:sz w:val="24"/>
                <w:szCs w:val="24"/>
              </w:rPr>
            </w:pPr>
            <w:r w:rsidRPr="002C2C69">
              <w:rPr>
                <w:b/>
                <w:bCs/>
                <w:sz w:val="24"/>
                <w:szCs w:val="24"/>
              </w:rPr>
              <w:t>The Education Centre, West Suffolk Hospital, Bury St Edmunds, Suffolk, IP33 2QZ</w:t>
            </w:r>
          </w:p>
          <w:p w14:paraId="31DFC261" w14:textId="77777777" w:rsidR="000C4C28" w:rsidRPr="00492719" w:rsidRDefault="000C4C28" w:rsidP="004927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1EED5F" w14:textId="77777777" w:rsidR="00857B6C" w:rsidRPr="003673B9" w:rsidRDefault="00857B6C" w:rsidP="00696B2C">
            <w:pPr>
              <w:rPr>
                <w:b/>
                <w:bCs/>
                <w:sz w:val="12"/>
                <w:szCs w:val="12"/>
              </w:rPr>
            </w:pPr>
          </w:p>
          <w:p w14:paraId="5C549A25" w14:textId="42105820" w:rsidR="009250B8" w:rsidRDefault="00A70050" w:rsidP="009526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agree to the</w:t>
            </w:r>
            <w:r w:rsidR="008E584E">
              <w:rPr>
                <w:rFonts w:ascii="Calibri" w:hAnsi="Calibri" w:cs="Calibri"/>
              </w:rPr>
              <w:t xml:space="preserve"> fee </w:t>
            </w:r>
            <w:r>
              <w:rPr>
                <w:rFonts w:ascii="Calibri" w:hAnsi="Calibri" w:cs="Calibri"/>
              </w:rPr>
              <w:t xml:space="preserve">of </w:t>
            </w:r>
            <w:r w:rsidR="008E584E">
              <w:rPr>
                <w:rFonts w:ascii="Calibri" w:hAnsi="Calibri" w:cs="Calibri"/>
              </w:rPr>
              <w:t>either £120 or £135 depending on the timing of the booking / payment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0BD806FA" w14:textId="77777777" w:rsidR="00040E83" w:rsidRPr="00B42E9A" w:rsidRDefault="00040E83" w:rsidP="00952673">
            <w:pPr>
              <w:rPr>
                <w:rFonts w:ascii="Calibri" w:hAnsi="Calibri" w:cs="Calibri"/>
              </w:rPr>
            </w:pPr>
          </w:p>
          <w:p w14:paraId="65D3ECCF" w14:textId="592B260D" w:rsidR="002541C6" w:rsidRPr="00B42E9A" w:rsidRDefault="00BA6240" w:rsidP="00952673">
            <w:pPr>
              <w:rPr>
                <w:rFonts w:ascii="Calibri" w:hAnsi="Calibri" w:cs="Calibri"/>
              </w:rPr>
            </w:pPr>
            <w:r w:rsidRPr="00B42E9A">
              <w:rPr>
                <w:rFonts w:ascii="Calibri" w:hAnsi="Calibri" w:cs="Calibri"/>
              </w:rPr>
              <w:t>I have read and agree to the Terms and Conditions outlined regarding this event and booking.</w:t>
            </w:r>
          </w:p>
          <w:p w14:paraId="5D6E09BB" w14:textId="77777777" w:rsidR="00857B6C" w:rsidRDefault="00857B6C" w:rsidP="00952673">
            <w:pPr>
              <w:rPr>
                <w:rFonts w:ascii="Calibri" w:hAnsi="Calibri" w:cs="Calibri"/>
                <w:i/>
                <w:iCs/>
                <w:u w:val="single"/>
              </w:rPr>
            </w:pPr>
          </w:p>
          <w:p w14:paraId="20B190AE" w14:textId="77777777" w:rsidR="000C68AB" w:rsidRPr="000C68AB" w:rsidRDefault="000C68AB" w:rsidP="00952673">
            <w:pPr>
              <w:rPr>
                <w:rFonts w:ascii="Calibri" w:hAnsi="Calibri" w:cs="Calibri"/>
                <w:i/>
                <w:iCs/>
                <w:sz w:val="4"/>
                <w:szCs w:val="4"/>
                <w:u w:val="single"/>
              </w:rPr>
            </w:pPr>
          </w:p>
          <w:p w14:paraId="0B4F37A5" w14:textId="77777777" w:rsidR="00CC3977" w:rsidRDefault="00CC3977" w:rsidP="00952673">
            <w:pPr>
              <w:rPr>
                <w:rFonts w:ascii="Calibri" w:hAnsi="Calibri" w:cs="Calibri"/>
                <w:i/>
                <w:iCs/>
                <w:sz w:val="12"/>
                <w:szCs w:val="12"/>
                <w:u w:val="single"/>
              </w:rPr>
            </w:pPr>
          </w:p>
          <w:p w14:paraId="6E917621" w14:textId="77777777" w:rsidR="000C68AB" w:rsidRDefault="000C68AB" w:rsidP="00952673">
            <w:pPr>
              <w:rPr>
                <w:rFonts w:ascii="Calibri" w:hAnsi="Calibri" w:cs="Calibri"/>
                <w:i/>
                <w:iCs/>
                <w:sz w:val="12"/>
                <w:szCs w:val="12"/>
                <w:u w:val="single"/>
              </w:rPr>
            </w:pPr>
          </w:p>
          <w:p w14:paraId="57D8E522" w14:textId="77777777" w:rsidR="000C68AB" w:rsidRPr="000C68AB" w:rsidRDefault="000C68AB" w:rsidP="00952673">
            <w:pPr>
              <w:rPr>
                <w:rFonts w:ascii="Calibri" w:hAnsi="Calibri" w:cs="Calibri"/>
                <w:i/>
                <w:iCs/>
                <w:sz w:val="12"/>
                <w:szCs w:val="12"/>
                <w:u w:val="single"/>
              </w:rPr>
            </w:pPr>
          </w:p>
          <w:p w14:paraId="475AE646" w14:textId="3EE3228E" w:rsidR="00857B6C" w:rsidRDefault="009250B8" w:rsidP="00952673">
            <w:pPr>
              <w:rPr>
                <w:b/>
                <w:bCs/>
                <w:sz w:val="24"/>
                <w:szCs w:val="24"/>
              </w:rPr>
            </w:pPr>
            <w:r w:rsidRPr="00250ECB">
              <w:rPr>
                <w:b/>
                <w:bCs/>
                <w:sz w:val="24"/>
                <w:szCs w:val="24"/>
              </w:rPr>
              <w:t>Signature:                                                                                  Date:</w:t>
            </w:r>
          </w:p>
          <w:p w14:paraId="18BAEBB6" w14:textId="3A8B0256" w:rsidR="00BD7A1F" w:rsidRPr="00587C5A" w:rsidRDefault="00BD7A1F" w:rsidP="009526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1502" w14:paraId="7E6A7146" w14:textId="77777777" w:rsidTr="00916291"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ADA6" w14:textId="73C32B80" w:rsidR="005A5E7D" w:rsidRPr="00587C5A" w:rsidRDefault="005A5E7D" w:rsidP="00952673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316F8B" w14:paraId="29E7B1C4" w14:textId="77777777" w:rsidTr="00916291"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711" w14:textId="77777777" w:rsidR="00316F8B" w:rsidRPr="00587C5A" w:rsidRDefault="00316F8B" w:rsidP="00952673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316F8B" w14:paraId="50228636" w14:textId="77777777" w:rsidTr="00916291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9BDC9" w14:textId="77777777" w:rsidR="00316F8B" w:rsidRPr="00587C5A" w:rsidRDefault="00316F8B" w:rsidP="00952673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316F8B" w14:paraId="21BF484D" w14:textId="77777777" w:rsidTr="00316F8B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A3C7D" w14:textId="77777777" w:rsidR="00316F8B" w:rsidRPr="00587C5A" w:rsidRDefault="00316F8B" w:rsidP="00952673">
            <w:pPr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52673" w14:paraId="7F8FBA9F" w14:textId="77777777" w:rsidTr="001F5982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33F" w14:textId="77777777" w:rsidR="00952673" w:rsidRPr="005A7B6E" w:rsidRDefault="00952673" w:rsidP="00952673">
            <w:pPr>
              <w:rPr>
                <w:b/>
                <w:bCs/>
                <w:sz w:val="4"/>
                <w:szCs w:val="4"/>
              </w:rPr>
            </w:pPr>
          </w:p>
          <w:p w14:paraId="11567FEE" w14:textId="77777777" w:rsidR="009F4D2C" w:rsidRDefault="009F4D2C" w:rsidP="009526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276DDA3" w14:textId="762F582C" w:rsidR="00952673" w:rsidRDefault="00952673" w:rsidP="00952673">
            <w:pPr>
              <w:rPr>
                <w:b/>
                <w:bCs/>
                <w:sz w:val="24"/>
                <w:szCs w:val="24"/>
                <w:u w:val="single"/>
              </w:rPr>
            </w:pPr>
            <w:r w:rsidRPr="00CB287D">
              <w:rPr>
                <w:b/>
                <w:bCs/>
                <w:sz w:val="24"/>
                <w:szCs w:val="24"/>
                <w:u w:val="single"/>
              </w:rPr>
              <w:t>Attending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and Fees</w:t>
            </w:r>
          </w:p>
          <w:p w14:paraId="03C9B1A6" w14:textId="77777777" w:rsidR="004C30D2" w:rsidRPr="004C30D2" w:rsidRDefault="004C30D2" w:rsidP="00F702AA">
            <w:pPr>
              <w:tabs>
                <w:tab w:val="left" w:pos="3356"/>
                <w:tab w:val="left" w:pos="7801"/>
              </w:tabs>
              <w:rPr>
                <w:sz w:val="8"/>
                <w:szCs w:val="8"/>
              </w:rPr>
            </w:pPr>
          </w:p>
          <w:p w14:paraId="1C5D7209" w14:textId="31C23DCD" w:rsidR="009250B8" w:rsidRPr="00642AEF" w:rsidRDefault="00F702AA" w:rsidP="00F702AA">
            <w:pPr>
              <w:tabs>
                <w:tab w:val="left" w:pos="3356"/>
                <w:tab w:val="left" w:pos="7801"/>
              </w:tabs>
              <w:rPr>
                <w:sz w:val="8"/>
                <w:szCs w:val="8"/>
              </w:rPr>
            </w:pPr>
            <w:r>
              <w:tab/>
            </w:r>
            <w:r>
              <w:tab/>
            </w:r>
          </w:p>
          <w:p w14:paraId="135D144A" w14:textId="77777777" w:rsidR="00FA7904" w:rsidRDefault="00952673" w:rsidP="00952673">
            <w:r w:rsidRPr="00CB287D">
              <w:t xml:space="preserve">Spaces are limited </w:t>
            </w:r>
            <w:r w:rsidR="009250B8">
              <w:t>by the room size</w:t>
            </w:r>
            <w:r w:rsidRPr="00CB287D">
              <w:t xml:space="preserve">. </w:t>
            </w:r>
            <w:r>
              <w:t xml:space="preserve">Places will be allocated on a first come, first served basis and when your place is allocated then you will be asked to secure your place with </w:t>
            </w:r>
            <w:r w:rsidR="00F07C39">
              <w:t>the advertised</w:t>
            </w:r>
            <w:r>
              <w:t xml:space="preserve"> fee. </w:t>
            </w:r>
          </w:p>
          <w:p w14:paraId="54489D6F" w14:textId="77777777" w:rsidR="00FA7904" w:rsidRDefault="00FA7904" w:rsidP="00952673"/>
          <w:p w14:paraId="42ED9E8E" w14:textId="6EF3385E" w:rsidR="0076293B" w:rsidRDefault="00FA7904" w:rsidP="00952673">
            <w:r>
              <w:t>This is a non-profit</w:t>
            </w:r>
            <w:r w:rsidR="00B76435">
              <w:t xml:space="preserve"> event; fees are </w:t>
            </w:r>
            <w:r w:rsidR="00952673">
              <w:t xml:space="preserve">intended to cover costs only – the </w:t>
            </w:r>
            <w:r w:rsidR="00B76435">
              <w:t xml:space="preserve">speakers, </w:t>
            </w:r>
            <w:r w:rsidR="00952673">
              <w:t>room hire</w:t>
            </w:r>
            <w:r w:rsidR="0076293B">
              <w:t xml:space="preserve">, lunch </w:t>
            </w:r>
            <w:r w:rsidR="00952673">
              <w:t>and refreshments</w:t>
            </w:r>
            <w:r w:rsidR="001A6729">
              <w:t xml:space="preserve"> and any administrative costs</w:t>
            </w:r>
            <w:r w:rsidR="00952673">
              <w:t xml:space="preserve">. </w:t>
            </w:r>
            <w:r w:rsidR="0076293B">
              <w:t xml:space="preserve">Should there be any </w:t>
            </w:r>
            <w:r w:rsidR="00E52FB5">
              <w:t>unanticipated</w:t>
            </w:r>
            <w:r w:rsidR="0076293B">
              <w:t xml:space="preserve"> profits </w:t>
            </w:r>
            <w:r w:rsidR="00344092">
              <w:t xml:space="preserve">then attendees on the day will be given the option to choose </w:t>
            </w:r>
            <w:r w:rsidR="00997860">
              <w:t>what happens with any surplus</w:t>
            </w:r>
            <w:r w:rsidR="00DA42D0">
              <w:t>,</w:t>
            </w:r>
            <w:r w:rsidR="00997860">
              <w:t xml:space="preserve"> such as donation to charity.</w:t>
            </w:r>
          </w:p>
          <w:p w14:paraId="7039E762" w14:textId="77777777" w:rsidR="007E1326" w:rsidRDefault="007E1326" w:rsidP="00952673"/>
          <w:p w14:paraId="42F40816" w14:textId="7AF588FB" w:rsidR="007E1326" w:rsidRPr="004C30D2" w:rsidRDefault="007E1326" w:rsidP="00952673">
            <w:pPr>
              <w:rPr>
                <w:b/>
                <w:bCs/>
                <w:sz w:val="24"/>
                <w:szCs w:val="24"/>
                <w:u w:val="single"/>
              </w:rPr>
            </w:pPr>
            <w:r w:rsidRPr="004C30D2">
              <w:rPr>
                <w:b/>
                <w:bCs/>
                <w:sz w:val="24"/>
                <w:szCs w:val="24"/>
                <w:u w:val="single"/>
              </w:rPr>
              <w:t>Booking Process / Fee options</w:t>
            </w:r>
          </w:p>
          <w:p w14:paraId="447BA110" w14:textId="77777777" w:rsidR="007E1326" w:rsidRPr="00642AEF" w:rsidRDefault="007E1326" w:rsidP="00952673">
            <w:pPr>
              <w:rPr>
                <w:b/>
                <w:bCs/>
                <w:sz w:val="8"/>
                <w:szCs w:val="8"/>
                <w:u w:val="single"/>
              </w:rPr>
            </w:pPr>
          </w:p>
          <w:p w14:paraId="406673DB" w14:textId="1CDFA9D8" w:rsidR="003C5CD3" w:rsidRPr="00933D39" w:rsidRDefault="00B45884" w:rsidP="00952673">
            <w:r w:rsidRPr="00933D39">
              <w:t>Please email your booking form to Caroline Bunting (</w:t>
            </w:r>
            <w:hyperlink r:id="rId6" w:history="1">
              <w:r w:rsidR="00933D39" w:rsidRPr="00F21E82">
                <w:rPr>
                  <w:rStyle w:val="Hyperlink"/>
                </w:rPr>
                <w:t>contact@irispsychology.co.uk</w:t>
              </w:r>
            </w:hyperlink>
            <w:r w:rsidRPr="00933D39">
              <w:t>).</w:t>
            </w:r>
          </w:p>
          <w:p w14:paraId="5BD9C88B" w14:textId="77777777" w:rsidR="00B45884" w:rsidRPr="00933D39" w:rsidRDefault="00B45884" w:rsidP="00952673"/>
          <w:p w14:paraId="46DACE65" w14:textId="5812D1CA" w:rsidR="00B45884" w:rsidRPr="00933D39" w:rsidRDefault="00B45884" w:rsidP="00952673">
            <w:r w:rsidRPr="00933D39">
              <w:t>You will then be sent an invoice</w:t>
            </w:r>
            <w:r w:rsidR="00510EFC" w:rsidRPr="00933D39">
              <w:t xml:space="preserve">. </w:t>
            </w:r>
            <w:r w:rsidR="003673B9" w:rsidRPr="00933D39">
              <w:t xml:space="preserve">If you have indicated that it will be paid via an NHS Trust then </w:t>
            </w:r>
            <w:r w:rsidR="00A2523E" w:rsidRPr="00933D39">
              <w:t xml:space="preserve">the amount will say £135, but you will be charged the early bird fee if the purchase order is generated by the date specified below. </w:t>
            </w:r>
          </w:p>
          <w:p w14:paraId="3C1CA74B" w14:textId="77777777" w:rsidR="007E0014" w:rsidRPr="00933D39" w:rsidRDefault="007E0014" w:rsidP="00952673"/>
          <w:p w14:paraId="771ECD84" w14:textId="0E3A522E" w:rsidR="007E0014" w:rsidRPr="009F4D2C" w:rsidRDefault="007E0014" w:rsidP="00952673">
            <w:r w:rsidRPr="00933D39">
              <w:t>Your place will be reserved for you at this point. Once payment</w:t>
            </w:r>
            <w:r w:rsidR="00E70351" w:rsidRPr="00933D39">
              <w:t>, or the purchase order nu</w:t>
            </w:r>
            <w:r w:rsidR="00311BF4" w:rsidRPr="00933D39">
              <w:t>mber,</w:t>
            </w:r>
            <w:r w:rsidRPr="00933D39">
              <w:t xml:space="preserve"> has been received, your place is </w:t>
            </w:r>
            <w:r w:rsidR="00B073FE" w:rsidRPr="00933D39">
              <w:t>confirmed,</w:t>
            </w:r>
            <w:r w:rsidRPr="00933D39">
              <w:t xml:space="preserve"> and you will be sent a receipt and confirmation details</w:t>
            </w:r>
            <w:r w:rsidRPr="009F4D2C">
              <w:t xml:space="preserve">. </w:t>
            </w:r>
            <w:r w:rsidR="00936380" w:rsidRPr="009F4D2C">
              <w:t xml:space="preserve">Any further details </w:t>
            </w:r>
            <w:r w:rsidR="009F4D2C" w:rsidRPr="009F4D2C">
              <w:t xml:space="preserve">you may need will be </w:t>
            </w:r>
            <w:r w:rsidR="00936380" w:rsidRPr="009F4D2C">
              <w:t xml:space="preserve">sent with </w:t>
            </w:r>
            <w:r w:rsidR="009F4D2C" w:rsidRPr="009F4D2C">
              <w:t xml:space="preserve">your </w:t>
            </w:r>
            <w:r w:rsidR="00936380" w:rsidRPr="009F4D2C">
              <w:t xml:space="preserve">booking confirmation. </w:t>
            </w:r>
          </w:p>
          <w:p w14:paraId="1887681C" w14:textId="77777777" w:rsidR="00B45884" w:rsidRPr="00933D39" w:rsidRDefault="00B45884" w:rsidP="00952673"/>
          <w:p w14:paraId="2099FBFE" w14:textId="022F4DF0" w:rsidR="007958CC" w:rsidRPr="00933D39" w:rsidRDefault="00261CAD" w:rsidP="00952673">
            <w:pPr>
              <w:rPr>
                <w:b/>
                <w:bCs/>
                <w:u w:val="single"/>
              </w:rPr>
            </w:pPr>
            <w:r w:rsidRPr="00933D39">
              <w:rPr>
                <w:b/>
                <w:bCs/>
                <w:u w:val="single"/>
              </w:rPr>
              <w:t>Reser</w:t>
            </w:r>
            <w:r w:rsidR="00B073FE" w:rsidRPr="00933D39">
              <w:rPr>
                <w:b/>
                <w:bCs/>
                <w:u w:val="single"/>
              </w:rPr>
              <w:t>ve</w:t>
            </w:r>
            <w:r w:rsidR="007958CC" w:rsidRPr="00933D39">
              <w:rPr>
                <w:b/>
                <w:bCs/>
                <w:u w:val="single"/>
              </w:rPr>
              <w:t xml:space="preserve"> </w:t>
            </w:r>
            <w:r w:rsidR="00B073FE" w:rsidRPr="00933D39">
              <w:rPr>
                <w:b/>
                <w:bCs/>
                <w:u w:val="single"/>
              </w:rPr>
              <w:t>L</w:t>
            </w:r>
            <w:r w:rsidR="007958CC" w:rsidRPr="00933D39">
              <w:rPr>
                <w:b/>
                <w:bCs/>
                <w:u w:val="single"/>
              </w:rPr>
              <w:t>ist</w:t>
            </w:r>
          </w:p>
          <w:p w14:paraId="3DE12A6A" w14:textId="77777777" w:rsidR="00B073FE" w:rsidRPr="00642AEF" w:rsidRDefault="00B073FE" w:rsidP="00952673">
            <w:pPr>
              <w:rPr>
                <w:b/>
                <w:bCs/>
                <w:sz w:val="8"/>
                <w:szCs w:val="8"/>
                <w:u w:val="single"/>
              </w:rPr>
            </w:pPr>
          </w:p>
          <w:p w14:paraId="615B0133" w14:textId="2121D258" w:rsidR="00B073FE" w:rsidRPr="00933D39" w:rsidRDefault="00B073FE" w:rsidP="00952673">
            <w:r w:rsidRPr="00933D39">
              <w:t xml:space="preserve">If you send in a booking form but all places have been allocated, then you will be given the option </w:t>
            </w:r>
            <w:r w:rsidR="007335B4" w:rsidRPr="00933D39">
              <w:t xml:space="preserve">of your name being held on the reserve list. </w:t>
            </w:r>
          </w:p>
          <w:p w14:paraId="768FABE8" w14:textId="77777777" w:rsidR="007335B4" w:rsidRPr="00933D39" w:rsidRDefault="007335B4" w:rsidP="00952673"/>
          <w:p w14:paraId="50F10E88" w14:textId="616EA29C" w:rsidR="007335B4" w:rsidRPr="00933D39" w:rsidRDefault="007335B4" w:rsidP="00952673">
            <w:r w:rsidRPr="00933D39">
              <w:t>This list will be developed according to the date booking forms are rec</w:t>
            </w:r>
            <w:r w:rsidR="003858EB" w:rsidRPr="00933D39">
              <w:t>ei</w:t>
            </w:r>
            <w:r w:rsidRPr="00933D39">
              <w:t xml:space="preserve">ved. </w:t>
            </w:r>
          </w:p>
          <w:p w14:paraId="0F5BD2E1" w14:textId="77777777" w:rsidR="007335B4" w:rsidRPr="00933D39" w:rsidRDefault="007335B4" w:rsidP="00952673"/>
          <w:p w14:paraId="65045B84" w14:textId="12D96817" w:rsidR="007335B4" w:rsidRPr="00933D39" w:rsidRDefault="007335B4" w:rsidP="00952673">
            <w:r w:rsidRPr="00933D39">
              <w:t xml:space="preserve">If you are offered a place from the reserve </w:t>
            </w:r>
            <w:r w:rsidR="003858EB" w:rsidRPr="00933D39">
              <w:t>list,</w:t>
            </w:r>
            <w:r w:rsidRPr="00933D39">
              <w:t xml:space="preserve"> then</w:t>
            </w:r>
            <w:r w:rsidR="00DA5D69" w:rsidRPr="00933D39">
              <w:t xml:space="preserve"> the fee you will be charged will be determined by the date your booking form was </w:t>
            </w:r>
            <w:r w:rsidR="003858EB" w:rsidRPr="00933D39">
              <w:t>received (before or after 1</w:t>
            </w:r>
            <w:r w:rsidR="003858EB" w:rsidRPr="00933D39">
              <w:rPr>
                <w:vertAlign w:val="superscript"/>
              </w:rPr>
              <w:t>st</w:t>
            </w:r>
            <w:r w:rsidR="003858EB" w:rsidRPr="00933D39">
              <w:t xml:space="preserve"> June 2025). </w:t>
            </w:r>
          </w:p>
          <w:p w14:paraId="512E5906" w14:textId="77777777" w:rsidR="00420F75" w:rsidRPr="00933D39" w:rsidRDefault="00420F75" w:rsidP="00952673">
            <w:pPr>
              <w:rPr>
                <w:b/>
                <w:bCs/>
                <w:u w:val="single"/>
              </w:rPr>
            </w:pPr>
          </w:p>
          <w:p w14:paraId="709FF609" w14:textId="0900E002" w:rsidR="007958CC" w:rsidRDefault="00D03B74" w:rsidP="0095267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Early Bird</w:t>
            </w:r>
            <w:r w:rsidR="00420F75">
              <w:rPr>
                <w:b/>
                <w:bCs/>
                <w:u w:val="single"/>
              </w:rPr>
              <w:t xml:space="preserve"> Fees</w:t>
            </w:r>
          </w:p>
          <w:p w14:paraId="0A56CB6F" w14:textId="77777777" w:rsidR="00D03B74" w:rsidRPr="00642AEF" w:rsidRDefault="00D03B74" w:rsidP="00952673">
            <w:pPr>
              <w:rPr>
                <w:b/>
                <w:bCs/>
                <w:sz w:val="8"/>
                <w:szCs w:val="8"/>
                <w:u w:val="single"/>
              </w:rPr>
            </w:pPr>
          </w:p>
          <w:p w14:paraId="4433C57B" w14:textId="14A0B4EA" w:rsidR="00EB1BD8" w:rsidRDefault="00EB1BD8" w:rsidP="00952673">
            <w:r>
              <w:t>£120</w:t>
            </w:r>
          </w:p>
          <w:p w14:paraId="3799FB45" w14:textId="77777777" w:rsidR="008C7F9E" w:rsidRDefault="008C7F9E" w:rsidP="00952673"/>
          <w:p w14:paraId="7E2AC1E0" w14:textId="045816E1" w:rsidR="008C7F9E" w:rsidRPr="008C7F9E" w:rsidRDefault="008C7F9E" w:rsidP="00952673">
            <w:r>
              <w:t xml:space="preserve">This fee will apply if your booking form is received before </w:t>
            </w:r>
            <w:r w:rsidR="00F960D1">
              <w:t>1</w:t>
            </w:r>
            <w:r w:rsidR="00F960D1" w:rsidRPr="00F960D1">
              <w:rPr>
                <w:vertAlign w:val="superscript"/>
              </w:rPr>
              <w:t>st</w:t>
            </w:r>
            <w:r w:rsidR="00F960D1">
              <w:t xml:space="preserve"> </w:t>
            </w:r>
            <w:r w:rsidR="00C02E5E">
              <w:t>June</w:t>
            </w:r>
            <w:r w:rsidR="00F960D1">
              <w:t xml:space="preserve"> 2025</w:t>
            </w:r>
            <w:r>
              <w:t xml:space="preserve"> </w:t>
            </w:r>
            <w:r>
              <w:rPr>
                <w:b/>
                <w:bCs/>
              </w:rPr>
              <w:t>and</w:t>
            </w:r>
            <w:r>
              <w:t xml:space="preserve"> your payment</w:t>
            </w:r>
            <w:r w:rsidR="00954F7A">
              <w:t xml:space="preserve">, or purchase order number if being paid by </w:t>
            </w:r>
            <w:r w:rsidR="00764496">
              <w:t>an NHS Trust</w:t>
            </w:r>
            <w:r w:rsidR="00EC0168">
              <w:t>,</w:t>
            </w:r>
            <w:r w:rsidR="00764496">
              <w:t xml:space="preserve"> are received by </w:t>
            </w:r>
            <w:r w:rsidR="00C02E5E">
              <w:t>1</w:t>
            </w:r>
            <w:r w:rsidR="00C02E5E" w:rsidRPr="00C02E5E">
              <w:rPr>
                <w:vertAlign w:val="superscript"/>
              </w:rPr>
              <w:t>st</w:t>
            </w:r>
            <w:r w:rsidR="00C02E5E">
              <w:t xml:space="preserve"> July 2025</w:t>
            </w:r>
            <w:r w:rsidR="00764496">
              <w:t>.</w:t>
            </w:r>
          </w:p>
          <w:p w14:paraId="77D47E5D" w14:textId="77777777" w:rsidR="00D03B74" w:rsidRDefault="00D03B74" w:rsidP="00952673">
            <w:pPr>
              <w:rPr>
                <w:b/>
                <w:bCs/>
                <w:u w:val="single"/>
              </w:rPr>
            </w:pPr>
          </w:p>
          <w:p w14:paraId="6BA6046A" w14:textId="23571326" w:rsidR="00D03B74" w:rsidRDefault="00D03B74" w:rsidP="0095267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Later Bookings</w:t>
            </w:r>
          </w:p>
          <w:p w14:paraId="6106B961" w14:textId="77777777" w:rsidR="00D03B74" w:rsidRPr="00642AEF" w:rsidRDefault="00D03B74" w:rsidP="00952673">
            <w:pPr>
              <w:rPr>
                <w:b/>
                <w:bCs/>
                <w:sz w:val="8"/>
                <w:szCs w:val="8"/>
                <w:u w:val="single"/>
              </w:rPr>
            </w:pPr>
          </w:p>
          <w:p w14:paraId="333A6642" w14:textId="006EEE1B" w:rsidR="00D43098" w:rsidRDefault="00D43098" w:rsidP="00D43098">
            <w:r>
              <w:t>£135</w:t>
            </w:r>
          </w:p>
          <w:p w14:paraId="6271CA9D" w14:textId="77777777" w:rsidR="00D43098" w:rsidRDefault="00D43098" w:rsidP="00D43098"/>
          <w:p w14:paraId="4276E4AB" w14:textId="5A71F684" w:rsidR="00D43098" w:rsidRPr="008C7F9E" w:rsidRDefault="00D43098" w:rsidP="00D43098">
            <w:r>
              <w:t>This fee will apply if your booking form is received after</w:t>
            </w:r>
            <w:r w:rsidR="004462DE">
              <w:t xml:space="preserve"> 1</w:t>
            </w:r>
            <w:r w:rsidR="004462DE" w:rsidRPr="004462DE">
              <w:rPr>
                <w:vertAlign w:val="superscript"/>
              </w:rPr>
              <w:t>st</w:t>
            </w:r>
            <w:r w:rsidR="004462DE">
              <w:t xml:space="preserve"> June 2025</w:t>
            </w:r>
            <w:r>
              <w:t xml:space="preserve"> </w:t>
            </w:r>
            <w:r>
              <w:rPr>
                <w:b/>
                <w:bCs/>
              </w:rPr>
              <w:t>or</w:t>
            </w:r>
            <w:r>
              <w:t xml:space="preserve"> your payment, or purchase order number if being paid by an NHS Trust</w:t>
            </w:r>
            <w:r w:rsidR="004462DE">
              <w:t>,</w:t>
            </w:r>
            <w:r>
              <w:t xml:space="preserve"> are received </w:t>
            </w:r>
            <w:r w:rsidR="00666066">
              <w:t>after</w:t>
            </w:r>
            <w:r>
              <w:t xml:space="preserve"> </w:t>
            </w:r>
            <w:r w:rsidR="004462DE">
              <w:t>1</w:t>
            </w:r>
            <w:r w:rsidR="004462DE" w:rsidRPr="004462DE">
              <w:rPr>
                <w:vertAlign w:val="superscript"/>
              </w:rPr>
              <w:t>st</w:t>
            </w:r>
            <w:r w:rsidR="004462DE">
              <w:t xml:space="preserve"> July 2025</w:t>
            </w:r>
            <w:r>
              <w:t>.</w:t>
            </w:r>
          </w:p>
          <w:p w14:paraId="623CE2F6" w14:textId="77777777" w:rsidR="00666066" w:rsidRDefault="00666066" w:rsidP="00952673">
            <w:pPr>
              <w:rPr>
                <w:b/>
                <w:bCs/>
                <w:u w:val="single"/>
              </w:rPr>
            </w:pPr>
          </w:p>
          <w:p w14:paraId="33C84BFA" w14:textId="55FA9717" w:rsidR="00D03B74" w:rsidRDefault="00D03B74" w:rsidP="0095267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Event Viability</w:t>
            </w:r>
          </w:p>
          <w:p w14:paraId="2DFC1816" w14:textId="77777777" w:rsidR="00944091" w:rsidRPr="00642AEF" w:rsidRDefault="00944091" w:rsidP="00952673">
            <w:pPr>
              <w:rPr>
                <w:b/>
                <w:bCs/>
                <w:sz w:val="8"/>
                <w:szCs w:val="8"/>
                <w:u w:val="single"/>
              </w:rPr>
            </w:pPr>
          </w:p>
          <w:p w14:paraId="68BC5F55" w14:textId="77777777" w:rsidR="004462DE" w:rsidRPr="00572FE5" w:rsidRDefault="004462DE" w:rsidP="004462DE">
            <w:r w:rsidRPr="00572FE5">
              <w:t>The number of bookings will be reviewed one calendar month before the event</w:t>
            </w:r>
            <w:r>
              <w:t xml:space="preserve"> (30</w:t>
            </w:r>
            <w:r w:rsidRPr="00764496">
              <w:rPr>
                <w:vertAlign w:val="superscript"/>
              </w:rPr>
              <w:t>th</w:t>
            </w:r>
            <w:r>
              <w:t xml:space="preserve"> September 2025)</w:t>
            </w:r>
            <w:r w:rsidRPr="00572FE5">
              <w:t xml:space="preserve">. If there are insufficient bookings at that time, then it may be necessary to cancel or find an alternative date for the event. </w:t>
            </w:r>
          </w:p>
          <w:p w14:paraId="1DA21FA4" w14:textId="77777777" w:rsidR="004462DE" w:rsidRPr="00572FE5" w:rsidRDefault="004462DE" w:rsidP="004462DE"/>
          <w:p w14:paraId="6FA48F4C" w14:textId="77777777" w:rsidR="004462DE" w:rsidRPr="00572FE5" w:rsidRDefault="004462DE" w:rsidP="004462DE">
            <w:r w:rsidRPr="00572FE5">
              <w:t xml:space="preserve">In this situation you will either be given a full refund of the fee paid, or you will be given the option of booking onto an alternative date if possible. </w:t>
            </w:r>
          </w:p>
          <w:p w14:paraId="718EBB55" w14:textId="77777777" w:rsidR="00944091" w:rsidRDefault="00944091" w:rsidP="00952673">
            <w:pPr>
              <w:rPr>
                <w:b/>
                <w:bCs/>
                <w:u w:val="single"/>
              </w:rPr>
            </w:pPr>
          </w:p>
          <w:p w14:paraId="14F7817D" w14:textId="77777777" w:rsidR="009F4D2C" w:rsidRDefault="009F4D2C" w:rsidP="00952673">
            <w:pPr>
              <w:rPr>
                <w:b/>
                <w:bCs/>
                <w:u w:val="single"/>
              </w:rPr>
            </w:pPr>
          </w:p>
          <w:p w14:paraId="4F41E54B" w14:textId="3E70A05F" w:rsidR="00944091" w:rsidRPr="00B866C3" w:rsidRDefault="00944091" w:rsidP="00952673">
            <w:pPr>
              <w:rPr>
                <w:b/>
                <w:bCs/>
                <w:sz w:val="24"/>
                <w:szCs w:val="24"/>
                <w:u w:val="single"/>
              </w:rPr>
            </w:pPr>
            <w:r w:rsidRPr="00B866C3">
              <w:rPr>
                <w:b/>
                <w:bCs/>
                <w:sz w:val="24"/>
                <w:szCs w:val="24"/>
                <w:u w:val="single"/>
              </w:rPr>
              <w:t>Lunch</w:t>
            </w:r>
            <w:r w:rsidR="00B866C3">
              <w:rPr>
                <w:b/>
                <w:bCs/>
                <w:sz w:val="24"/>
                <w:szCs w:val="24"/>
                <w:u w:val="single"/>
              </w:rPr>
              <w:t xml:space="preserve"> and Refreshments</w:t>
            </w:r>
          </w:p>
          <w:p w14:paraId="6049682B" w14:textId="77777777" w:rsidR="00CA1416" w:rsidRDefault="00CA1416" w:rsidP="00952673">
            <w:pPr>
              <w:rPr>
                <w:b/>
                <w:bCs/>
                <w:u w:val="single"/>
              </w:rPr>
            </w:pPr>
          </w:p>
          <w:p w14:paraId="7E4460CE" w14:textId="77777777" w:rsidR="00F51E25" w:rsidRPr="00BA19B1" w:rsidRDefault="00F51E25" w:rsidP="00952673">
            <w:r w:rsidRPr="00BA19B1">
              <w:t xml:space="preserve">Lunch and refreshments during the day are included in the fee price. </w:t>
            </w:r>
          </w:p>
          <w:p w14:paraId="2A8E0A18" w14:textId="77777777" w:rsidR="000F412B" w:rsidRPr="00BA19B1" w:rsidRDefault="000F412B" w:rsidP="00952673"/>
          <w:p w14:paraId="1CF56EE0" w14:textId="23E3F49E" w:rsidR="000F412B" w:rsidRPr="00BA19B1" w:rsidRDefault="000F412B" w:rsidP="00952673">
            <w:r w:rsidRPr="00BA19B1">
              <w:t>Refreshments include:</w:t>
            </w:r>
          </w:p>
          <w:p w14:paraId="1E6BF560" w14:textId="3904C03D" w:rsidR="000F412B" w:rsidRPr="00BA19B1" w:rsidRDefault="00E265F8" w:rsidP="00952673">
            <w:r w:rsidRPr="00BA19B1">
              <w:t xml:space="preserve">Arrival: </w:t>
            </w:r>
            <w:r w:rsidR="00F76C6B" w:rsidRPr="00BA19B1">
              <w:t>tea</w:t>
            </w:r>
            <w:r w:rsidRPr="00BA19B1">
              <w:t>/coffee, with</w:t>
            </w:r>
            <w:r w:rsidR="00F76C6B" w:rsidRPr="00BA19B1">
              <w:t xml:space="preserve"> pastry</w:t>
            </w:r>
            <w:r w:rsidR="000761E8" w:rsidRPr="00BA19B1">
              <w:t>, or fruit platter</w:t>
            </w:r>
            <w:r w:rsidR="00F76C6B" w:rsidRPr="00BA19B1">
              <w:t xml:space="preserve"> </w:t>
            </w:r>
          </w:p>
          <w:p w14:paraId="74337DD3" w14:textId="4AA4DA3E" w:rsidR="00F76C6B" w:rsidRPr="00BA19B1" w:rsidRDefault="000761E8" w:rsidP="00952673">
            <w:r w:rsidRPr="00BA19B1">
              <w:t>Mid-morning</w:t>
            </w:r>
            <w:r w:rsidR="00F76C6B" w:rsidRPr="00BA19B1">
              <w:t xml:space="preserve"> break</w:t>
            </w:r>
            <w:r w:rsidR="00E265F8" w:rsidRPr="00BA19B1">
              <w:t>:</w:t>
            </w:r>
            <w:r w:rsidR="00F76C6B" w:rsidRPr="00BA19B1">
              <w:t xml:space="preserve"> tea/coffee</w:t>
            </w:r>
          </w:p>
          <w:p w14:paraId="3E81CC43" w14:textId="58C7FCDF" w:rsidR="00B21EB0" w:rsidRPr="00BA19B1" w:rsidRDefault="00B21EB0" w:rsidP="00952673">
            <w:r w:rsidRPr="00BA19B1">
              <w:t>Lunch:</w:t>
            </w:r>
            <w:r w:rsidR="00C52E64" w:rsidRPr="00BA19B1">
              <w:t xml:space="preserve"> </w:t>
            </w:r>
            <w:r w:rsidR="0005135B" w:rsidRPr="00BA19B1">
              <w:t>Assorted buffet items</w:t>
            </w:r>
            <w:r w:rsidR="007174E9" w:rsidRPr="00BA19B1">
              <w:t>,</w:t>
            </w:r>
            <w:r w:rsidR="0005135B" w:rsidRPr="00BA19B1">
              <w:t xml:space="preserve"> </w:t>
            </w:r>
            <w:r w:rsidR="007174E9" w:rsidRPr="00BA19B1">
              <w:t>s</w:t>
            </w:r>
            <w:r w:rsidR="0005135B" w:rsidRPr="00BA19B1">
              <w:t xml:space="preserve">avoury </w:t>
            </w:r>
            <w:r w:rsidR="007174E9" w:rsidRPr="00BA19B1">
              <w:t>s</w:t>
            </w:r>
            <w:r w:rsidR="0005135B" w:rsidRPr="00BA19B1">
              <w:t>nacks</w:t>
            </w:r>
            <w:r w:rsidR="007174E9" w:rsidRPr="00BA19B1">
              <w:t>, f</w:t>
            </w:r>
            <w:r w:rsidR="0005135B" w:rsidRPr="00BA19B1">
              <w:t xml:space="preserve">inger </w:t>
            </w:r>
            <w:r w:rsidR="007174E9" w:rsidRPr="00BA19B1">
              <w:t>b</w:t>
            </w:r>
            <w:r w:rsidR="0005135B" w:rsidRPr="00BA19B1">
              <w:t>uffet</w:t>
            </w:r>
            <w:r w:rsidR="005429E5" w:rsidRPr="00BA19B1">
              <w:t>,</w:t>
            </w:r>
            <w:r w:rsidR="0005135B" w:rsidRPr="00BA19B1">
              <w:t xml:space="preserve"> </w:t>
            </w:r>
            <w:r w:rsidR="005429E5" w:rsidRPr="00BA19B1">
              <w:t>c</w:t>
            </w:r>
            <w:r w:rsidR="0005135B" w:rsidRPr="00BA19B1">
              <w:t>akes</w:t>
            </w:r>
          </w:p>
          <w:p w14:paraId="19A37108" w14:textId="20596B01" w:rsidR="00F76C6B" w:rsidRPr="00BA19B1" w:rsidRDefault="0005135B" w:rsidP="00952673">
            <w:r w:rsidRPr="00BA19B1">
              <w:t>Afternoon</w:t>
            </w:r>
            <w:r w:rsidR="00B21EB0" w:rsidRPr="00BA19B1">
              <w:t xml:space="preserve"> break</w:t>
            </w:r>
            <w:r w:rsidR="005429E5" w:rsidRPr="00BA19B1">
              <w:t>:</w:t>
            </w:r>
            <w:r w:rsidR="00B21EB0" w:rsidRPr="00BA19B1">
              <w:t xml:space="preserve"> </w:t>
            </w:r>
            <w:r w:rsidR="005429E5" w:rsidRPr="00BA19B1">
              <w:t>tea/coffee, with</w:t>
            </w:r>
            <w:r w:rsidR="00B21EB0" w:rsidRPr="00BA19B1">
              <w:t xml:space="preserve"> biscuits</w:t>
            </w:r>
          </w:p>
          <w:p w14:paraId="3AD5DDE5" w14:textId="77777777" w:rsidR="00F51E25" w:rsidRPr="00BA19B1" w:rsidRDefault="00F51E25" w:rsidP="00952673"/>
          <w:p w14:paraId="7A3D2D0D" w14:textId="76A32193" w:rsidR="008B3C3B" w:rsidRPr="00BA19B1" w:rsidRDefault="008B3C3B" w:rsidP="00952673">
            <w:r w:rsidRPr="00BA19B1">
              <w:t xml:space="preserve">You are welcome to provide your own lunch and refreshments, but it will not be possible to offer a reduction in the fee price. </w:t>
            </w:r>
          </w:p>
          <w:p w14:paraId="5FDAAEB9" w14:textId="77777777" w:rsidR="008B3C3B" w:rsidRPr="00BA19B1" w:rsidRDefault="008B3C3B" w:rsidP="00952673"/>
          <w:p w14:paraId="3D6C96DB" w14:textId="5DF443D7" w:rsidR="00CA1416" w:rsidRPr="00BA19B1" w:rsidRDefault="00473681" w:rsidP="00952673">
            <w:r w:rsidRPr="00BA19B1">
              <w:t xml:space="preserve">If you </w:t>
            </w:r>
            <w:r w:rsidR="00F5271B" w:rsidRPr="00BA19B1">
              <w:t xml:space="preserve">wish to request vegetarian or vegan options, or </w:t>
            </w:r>
            <w:r w:rsidRPr="00BA19B1">
              <w:t xml:space="preserve">have particular </w:t>
            </w:r>
            <w:r w:rsidR="00CA1416" w:rsidRPr="00BA19B1">
              <w:t>dietary requirements</w:t>
            </w:r>
            <w:r w:rsidR="00F5271B" w:rsidRPr="00BA19B1">
              <w:t xml:space="preserve"> </w:t>
            </w:r>
            <w:r w:rsidR="00DA119C" w:rsidRPr="00BA19B1">
              <w:t>then please indicate this when booking</w:t>
            </w:r>
            <w:r w:rsidR="00193419">
              <w:t xml:space="preserve"> and we can discuss the options with you</w:t>
            </w:r>
            <w:r w:rsidR="00BA19B1" w:rsidRPr="00BA19B1">
              <w:t>.</w:t>
            </w:r>
          </w:p>
          <w:p w14:paraId="0BBD1A5E" w14:textId="77777777" w:rsidR="00883F27" w:rsidRPr="001B5E03" w:rsidRDefault="00883F27" w:rsidP="00952673"/>
          <w:p w14:paraId="2991C194" w14:textId="13058304" w:rsidR="00883F27" w:rsidRPr="001B5E03" w:rsidRDefault="00883F27" w:rsidP="00952673">
            <w:pPr>
              <w:rPr>
                <w:b/>
                <w:bCs/>
                <w:sz w:val="24"/>
                <w:szCs w:val="24"/>
                <w:u w:val="single"/>
              </w:rPr>
            </w:pPr>
            <w:r w:rsidRPr="001B5E03">
              <w:rPr>
                <w:b/>
                <w:bCs/>
                <w:sz w:val="24"/>
                <w:szCs w:val="24"/>
                <w:u w:val="single"/>
              </w:rPr>
              <w:t>Venue Details</w:t>
            </w:r>
          </w:p>
          <w:p w14:paraId="2996ADC2" w14:textId="77777777" w:rsidR="00883F27" w:rsidRPr="001B5E03" w:rsidRDefault="00883F27" w:rsidP="00952673">
            <w:pPr>
              <w:rPr>
                <w:b/>
                <w:bCs/>
                <w:u w:val="single"/>
              </w:rPr>
            </w:pPr>
          </w:p>
          <w:p w14:paraId="07064CC8" w14:textId="0A0F5817" w:rsidR="00D55FEE" w:rsidRPr="001B5E03" w:rsidRDefault="00D55FEE" w:rsidP="00D55FEE">
            <w:pPr>
              <w:rPr>
                <w:u w:val="single"/>
              </w:rPr>
            </w:pPr>
            <w:r w:rsidRPr="001B5E03">
              <w:rPr>
                <w:u w:val="single"/>
              </w:rPr>
              <w:t>Address:</w:t>
            </w:r>
          </w:p>
          <w:p w14:paraId="17BC3C99" w14:textId="77777777" w:rsidR="00D55FEE" w:rsidRPr="001B5E03" w:rsidRDefault="00D55FEE" w:rsidP="00D55FEE">
            <w:pPr>
              <w:rPr>
                <w:sz w:val="8"/>
                <w:szCs w:val="8"/>
              </w:rPr>
            </w:pPr>
          </w:p>
          <w:p w14:paraId="2B6D65F1" w14:textId="77777777" w:rsidR="00D55FEE" w:rsidRPr="001B5E03" w:rsidRDefault="00D55FEE" w:rsidP="00D55FEE">
            <w:r w:rsidRPr="001B5E03">
              <w:t>THE EDUCATION CENTRE</w:t>
            </w:r>
          </w:p>
          <w:p w14:paraId="1EEC9669" w14:textId="77777777" w:rsidR="00D55FEE" w:rsidRPr="001B5E03" w:rsidRDefault="00D55FEE" w:rsidP="00D55FEE">
            <w:r w:rsidRPr="001B5E03">
              <w:t>Hardwick Lane</w:t>
            </w:r>
          </w:p>
          <w:p w14:paraId="7552F509" w14:textId="31865490" w:rsidR="00D55FEE" w:rsidRPr="001B5E03" w:rsidRDefault="00D55FEE" w:rsidP="00D55FEE">
            <w:r w:rsidRPr="001B5E03">
              <w:t>Bury St Edmund</w:t>
            </w:r>
            <w:r w:rsidR="00197985" w:rsidRPr="001B5E03">
              <w:t>s</w:t>
            </w:r>
          </w:p>
          <w:p w14:paraId="0A8F51A2" w14:textId="77777777" w:rsidR="00D55FEE" w:rsidRPr="001B5E03" w:rsidRDefault="00D55FEE" w:rsidP="00D55FEE">
            <w:r w:rsidRPr="001B5E03">
              <w:t>Suffolk</w:t>
            </w:r>
          </w:p>
          <w:p w14:paraId="373B74F7" w14:textId="77777777" w:rsidR="00D55FEE" w:rsidRPr="001B5E03" w:rsidRDefault="00D55FEE" w:rsidP="00D55FEE">
            <w:r w:rsidRPr="001B5E03">
              <w:t>IP33 2QZ</w:t>
            </w:r>
          </w:p>
          <w:p w14:paraId="76E1E82C" w14:textId="77777777" w:rsidR="008A3C05" w:rsidRPr="001B5E03" w:rsidRDefault="008A3C05" w:rsidP="00D55FEE"/>
          <w:p w14:paraId="2A0F29DA" w14:textId="5394DE8A" w:rsidR="00883F27" w:rsidRPr="001B5E03" w:rsidRDefault="00EB682E" w:rsidP="00952673">
            <w:pPr>
              <w:rPr>
                <w:u w:val="single"/>
              </w:rPr>
            </w:pPr>
            <w:r w:rsidRPr="001B5E03">
              <w:rPr>
                <w:u w:val="single"/>
              </w:rPr>
              <w:t>P</w:t>
            </w:r>
            <w:r w:rsidR="00883F27" w:rsidRPr="001B5E03">
              <w:rPr>
                <w:u w:val="single"/>
              </w:rPr>
              <w:t>arking</w:t>
            </w:r>
            <w:r w:rsidR="008A3C05" w:rsidRPr="001B5E03">
              <w:rPr>
                <w:u w:val="single"/>
              </w:rPr>
              <w:t>:</w:t>
            </w:r>
          </w:p>
          <w:p w14:paraId="7DEC0773" w14:textId="77777777" w:rsidR="00EB682E" w:rsidRPr="001B5E03" w:rsidRDefault="00EB682E" w:rsidP="00952673">
            <w:pPr>
              <w:rPr>
                <w:sz w:val="8"/>
                <w:szCs w:val="8"/>
              </w:rPr>
            </w:pPr>
          </w:p>
          <w:p w14:paraId="16F2DEC6" w14:textId="77777777" w:rsidR="008A3C05" w:rsidRPr="001B5E03" w:rsidRDefault="008A3C05" w:rsidP="002E1C73">
            <w:r w:rsidRPr="001B5E03">
              <w:t xml:space="preserve">All delegates, speakers/contributors and organisers at events in the Education Centre must park in patient and visitor designated parking areas, if there is space available and pay the full public parking rates. </w:t>
            </w:r>
          </w:p>
          <w:p w14:paraId="391FCDB8" w14:textId="77777777" w:rsidR="008A3C05" w:rsidRPr="001B5E03" w:rsidRDefault="008A3C05" w:rsidP="002E1C73"/>
          <w:p w14:paraId="678CDFFA" w14:textId="4E8D1FB5" w:rsidR="00F56B6C" w:rsidRPr="00CA1416" w:rsidRDefault="002E1C73" w:rsidP="009F4D2C">
            <w:pPr>
              <w:rPr>
                <w:sz w:val="24"/>
                <w:szCs w:val="24"/>
              </w:rPr>
            </w:pPr>
            <w:r w:rsidRPr="001B5E03">
              <w:t xml:space="preserve">Please note: </w:t>
            </w:r>
            <w:r w:rsidR="001B5E03" w:rsidRPr="001B5E03">
              <w:t>t</w:t>
            </w:r>
            <w:r w:rsidRPr="001B5E03">
              <w:t>here is significant pressure on all of the on-site car parks; we are not able to guarantee that there will be space available in the on-site car parks for delegates.</w:t>
            </w:r>
            <w:r w:rsidR="00C00749">
              <w:t xml:space="preserve"> Alternative sites will be advised on confirmation. </w:t>
            </w:r>
          </w:p>
          <w:p w14:paraId="742D0E6F" w14:textId="275C0F0E" w:rsidR="002A4B17" w:rsidRPr="00053D0A" w:rsidRDefault="002A4B17" w:rsidP="0065169F">
            <w:pPr>
              <w:tabs>
                <w:tab w:val="left" w:pos="9090"/>
              </w:tabs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652B4" w14:paraId="04AC22E9" w14:textId="77777777" w:rsidTr="00916291">
        <w:tc>
          <w:tcPr>
            <w:tcW w:w="103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A24E8D" w14:textId="77777777" w:rsidR="008652B4" w:rsidRDefault="008652B4" w:rsidP="00851C7E"/>
        </w:tc>
      </w:tr>
      <w:tr w:rsidR="008652B4" w14:paraId="08D7AB79" w14:textId="77777777" w:rsidTr="001C6EB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E5403" w14:textId="3873C3F0" w:rsidR="008652B4" w:rsidRDefault="007B45CD" w:rsidP="00851C7E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Cancellations / Refund Policy</w:t>
            </w:r>
          </w:p>
          <w:p w14:paraId="0193E741" w14:textId="77777777" w:rsidR="007B45CD" w:rsidRDefault="007B45CD" w:rsidP="00851C7E">
            <w:pPr>
              <w:rPr>
                <w:sz w:val="24"/>
                <w:szCs w:val="24"/>
              </w:rPr>
            </w:pPr>
          </w:p>
          <w:p w14:paraId="27413DFE" w14:textId="7B8BB2C9" w:rsidR="005E2413" w:rsidRPr="00824BDD" w:rsidRDefault="005E2413" w:rsidP="00851C7E">
            <w:pPr>
              <w:rPr>
                <w:b/>
                <w:bCs/>
                <w:u w:val="single"/>
              </w:rPr>
            </w:pPr>
            <w:r w:rsidRPr="00824BDD">
              <w:rPr>
                <w:b/>
                <w:bCs/>
                <w:u w:val="single"/>
              </w:rPr>
              <w:t>If You Cancel</w:t>
            </w:r>
          </w:p>
          <w:p w14:paraId="60255A8E" w14:textId="30F83043" w:rsidR="006F73A3" w:rsidRPr="000E25D6" w:rsidRDefault="006F73A3" w:rsidP="00851C7E">
            <w:r w:rsidRPr="000E25D6">
              <w:t xml:space="preserve">If you need to </w:t>
            </w:r>
            <w:r w:rsidR="00EE3C0A" w:rsidRPr="000E25D6">
              <w:t>cancel,</w:t>
            </w:r>
            <w:r w:rsidRPr="000E25D6">
              <w:t xml:space="preserve"> then please email Caroline Bunting</w:t>
            </w:r>
            <w:r w:rsidR="00734666" w:rsidRPr="000E25D6">
              <w:t xml:space="preserve"> (</w:t>
            </w:r>
            <w:r w:rsidR="00A45FBF" w:rsidRPr="000E25D6">
              <w:t xml:space="preserve"> </w:t>
            </w:r>
            <w:hyperlink r:id="rId7" w:history="1">
              <w:r w:rsidR="00A45FBF" w:rsidRPr="000E25D6">
                <w:rPr>
                  <w:rStyle w:val="Hyperlink"/>
                </w:rPr>
                <w:t>contact@irispsychology.co.uk</w:t>
              </w:r>
            </w:hyperlink>
            <w:r w:rsidR="00A45FBF" w:rsidRPr="000E25D6">
              <w:t xml:space="preserve"> </w:t>
            </w:r>
            <w:r w:rsidR="00734666" w:rsidRPr="000E25D6">
              <w:t>)</w:t>
            </w:r>
            <w:r w:rsidR="0070762A" w:rsidRPr="000E25D6">
              <w:t xml:space="preserve"> </w:t>
            </w:r>
            <w:r w:rsidR="00734666" w:rsidRPr="000E25D6">
              <w:t xml:space="preserve">at least one </w:t>
            </w:r>
            <w:r w:rsidR="00A45FBF" w:rsidRPr="000E25D6">
              <w:t xml:space="preserve">calendar </w:t>
            </w:r>
            <w:r w:rsidR="00734666" w:rsidRPr="000E25D6">
              <w:t>month before the date of the event</w:t>
            </w:r>
            <w:r w:rsidR="00764496">
              <w:t xml:space="preserve"> (30</w:t>
            </w:r>
            <w:r w:rsidR="00764496" w:rsidRPr="00764496">
              <w:rPr>
                <w:vertAlign w:val="superscript"/>
              </w:rPr>
              <w:t>th</w:t>
            </w:r>
            <w:r w:rsidR="00764496">
              <w:t xml:space="preserve"> September 2025)</w:t>
            </w:r>
            <w:r w:rsidR="00734666" w:rsidRPr="000E25D6">
              <w:t xml:space="preserve">. </w:t>
            </w:r>
          </w:p>
          <w:p w14:paraId="3DECB13F" w14:textId="77777777" w:rsidR="006F73A3" w:rsidRPr="000E25D6" w:rsidRDefault="006F73A3" w:rsidP="00851C7E"/>
          <w:p w14:paraId="7C99B175" w14:textId="395F126D" w:rsidR="008652B4" w:rsidRPr="000E25D6" w:rsidRDefault="008652B4" w:rsidP="00851C7E">
            <w:r w:rsidRPr="000E25D6">
              <w:t>A refund</w:t>
            </w:r>
            <w:r w:rsidR="00E07A8F" w:rsidRPr="000E25D6">
              <w:t xml:space="preserve"> of the fee paid</w:t>
            </w:r>
            <w:r w:rsidR="00E6570A" w:rsidRPr="000E25D6">
              <w:t>, minus a £</w:t>
            </w:r>
            <w:r w:rsidR="00FC5D97" w:rsidRPr="000E25D6">
              <w:t>25 administration fee,</w:t>
            </w:r>
            <w:r w:rsidRPr="000E25D6">
              <w:t xml:space="preserve"> will be made if a cancellation is made </w:t>
            </w:r>
            <w:r w:rsidR="0070762A" w:rsidRPr="000E25D6">
              <w:t xml:space="preserve">at least one </w:t>
            </w:r>
            <w:r w:rsidR="00A45FBF" w:rsidRPr="000E25D6">
              <w:t xml:space="preserve">calendar </w:t>
            </w:r>
            <w:r w:rsidR="0070762A" w:rsidRPr="000E25D6">
              <w:t>month</w:t>
            </w:r>
            <w:r w:rsidRPr="000E25D6">
              <w:t xml:space="preserve"> before the </w:t>
            </w:r>
            <w:r w:rsidR="0070762A" w:rsidRPr="000E25D6">
              <w:t>event</w:t>
            </w:r>
            <w:r w:rsidRPr="000E25D6">
              <w:t xml:space="preserve">. </w:t>
            </w:r>
          </w:p>
          <w:p w14:paraId="2F39C273" w14:textId="77777777" w:rsidR="008652B4" w:rsidRPr="000E25D6" w:rsidRDefault="008652B4" w:rsidP="00851C7E"/>
          <w:p w14:paraId="55E593D0" w14:textId="5FE7DC43" w:rsidR="008652B4" w:rsidRPr="000E25D6" w:rsidRDefault="008652B4" w:rsidP="00851C7E">
            <w:r w:rsidRPr="000E25D6">
              <w:t>If a cancellation needs to be made with a shorter notice period, then if the place can be filled, it may be possible for a refund to be made</w:t>
            </w:r>
            <w:r w:rsidR="00E07A8F" w:rsidRPr="000E25D6">
              <w:t xml:space="preserve"> as above </w:t>
            </w:r>
            <w:r w:rsidR="00EE3C0A" w:rsidRPr="000E25D6">
              <w:t>–</w:t>
            </w:r>
            <w:r w:rsidR="00E07A8F" w:rsidRPr="000E25D6">
              <w:t xml:space="preserve"> </w:t>
            </w:r>
            <w:r w:rsidR="00EE3C0A" w:rsidRPr="000E25D6">
              <w:t>a refund of the fee paid, minus a £25 administration fee</w:t>
            </w:r>
            <w:r w:rsidRPr="000E25D6">
              <w:t>.</w:t>
            </w:r>
          </w:p>
          <w:p w14:paraId="63646AD4" w14:textId="77777777" w:rsidR="008652B4" w:rsidRPr="000E25D6" w:rsidRDefault="008652B4" w:rsidP="00851C7E"/>
          <w:p w14:paraId="1E631FCF" w14:textId="77777777" w:rsidR="008652B4" w:rsidRPr="000E25D6" w:rsidRDefault="008652B4" w:rsidP="00851C7E">
            <w:r w:rsidRPr="000E25D6">
              <w:t xml:space="preserve">Refunds cannot be made for non-attendance on the day. </w:t>
            </w:r>
          </w:p>
          <w:p w14:paraId="18BD7B2C" w14:textId="77777777" w:rsidR="00C95953" w:rsidRDefault="00C95953" w:rsidP="00851C7E">
            <w:pPr>
              <w:rPr>
                <w:sz w:val="24"/>
                <w:szCs w:val="24"/>
              </w:rPr>
            </w:pPr>
          </w:p>
          <w:p w14:paraId="4A580A43" w14:textId="55750322" w:rsidR="005B3657" w:rsidRPr="000E25D6" w:rsidRDefault="009E064D" w:rsidP="00851C7E">
            <w:r w:rsidRPr="000E25D6">
              <w:t xml:space="preserve">A name change for a delegate (giving your place to another person) can be considered </w:t>
            </w:r>
            <w:r w:rsidR="00192CA0" w:rsidRPr="000E25D6">
              <w:t xml:space="preserve">if the completed and signed booking form for the new person is received at least 48 hours before the event. </w:t>
            </w:r>
            <w:r w:rsidR="00DF02EC" w:rsidRPr="000E25D6">
              <w:t xml:space="preserve">This could incur an administration fee. </w:t>
            </w:r>
          </w:p>
          <w:p w14:paraId="0C965C45" w14:textId="77777777" w:rsidR="00205BC6" w:rsidRPr="000E25D6" w:rsidRDefault="00205BC6" w:rsidP="00851C7E"/>
          <w:p w14:paraId="4E405D5B" w14:textId="77777777" w:rsidR="005B3657" w:rsidRDefault="005B3657" w:rsidP="00851C7E">
            <w:pPr>
              <w:rPr>
                <w:b/>
                <w:bCs/>
                <w:u w:val="single"/>
              </w:rPr>
            </w:pPr>
          </w:p>
          <w:p w14:paraId="6EE5257C" w14:textId="185349BC" w:rsidR="005E2413" w:rsidRPr="00824BDD" w:rsidRDefault="005E2413" w:rsidP="00851C7E">
            <w:pPr>
              <w:rPr>
                <w:b/>
                <w:bCs/>
                <w:u w:val="single"/>
              </w:rPr>
            </w:pPr>
            <w:r w:rsidRPr="00824BDD">
              <w:rPr>
                <w:b/>
                <w:bCs/>
                <w:u w:val="single"/>
              </w:rPr>
              <w:t>If We Cancel</w:t>
            </w:r>
          </w:p>
          <w:p w14:paraId="1E1482E2" w14:textId="226267D1" w:rsidR="00587D2A" w:rsidRPr="000E25D6" w:rsidRDefault="00587D2A" w:rsidP="00851C7E">
            <w:r w:rsidRPr="000E25D6">
              <w:t>We will endeavour to deliver events as advertised but there may inevitably be occasions where, in exceptional circumstances, we have to cancel an event.</w:t>
            </w:r>
          </w:p>
          <w:p w14:paraId="6028BA60" w14:textId="77777777" w:rsidR="00DB3E00" w:rsidRPr="000E25D6" w:rsidRDefault="00DB3E00" w:rsidP="00851C7E"/>
          <w:p w14:paraId="683B2A0B" w14:textId="1902DE3D" w:rsidR="00205BC6" w:rsidRPr="000E25D6" w:rsidRDefault="00205BC6" w:rsidP="00851C7E">
            <w:r w:rsidRPr="000E25D6">
              <w:t xml:space="preserve">If we need to cancel the </w:t>
            </w:r>
            <w:r w:rsidR="003E0E17" w:rsidRPr="000E25D6">
              <w:t>event,</w:t>
            </w:r>
            <w:r w:rsidRPr="000E25D6">
              <w:t xml:space="preserve"> then we will either offer a full refund or </w:t>
            </w:r>
            <w:r w:rsidR="00856E1A" w:rsidRPr="000E25D6">
              <w:t xml:space="preserve">an alternative date. We will not be able to refund any </w:t>
            </w:r>
            <w:r w:rsidR="003E0E17" w:rsidRPr="000E25D6">
              <w:t>travel,</w:t>
            </w:r>
            <w:r w:rsidR="00856E1A" w:rsidRPr="000E25D6">
              <w:t xml:space="preserve"> or accommodation </w:t>
            </w:r>
            <w:r w:rsidR="003E0E17" w:rsidRPr="000E25D6">
              <w:t xml:space="preserve">costs you may have incurred. </w:t>
            </w:r>
          </w:p>
          <w:p w14:paraId="738B5BC8" w14:textId="77777777" w:rsidR="000C36CF" w:rsidRPr="000E25D6" w:rsidRDefault="000C36CF" w:rsidP="00851C7E"/>
          <w:p w14:paraId="5B4A280C" w14:textId="7207FCA8" w:rsidR="000C36CF" w:rsidRPr="000E25D6" w:rsidRDefault="000C36CF" w:rsidP="00851C7E">
            <w:r w:rsidRPr="000E25D6">
              <w:t xml:space="preserve">We reserve the right to </w:t>
            </w:r>
            <w:r w:rsidR="00175F43" w:rsidRPr="000E25D6">
              <w:t xml:space="preserve">make reasonable </w:t>
            </w:r>
            <w:r w:rsidRPr="000E25D6">
              <w:t>change</w:t>
            </w:r>
            <w:r w:rsidR="00175F43" w:rsidRPr="000E25D6">
              <w:t>s to</w:t>
            </w:r>
            <w:r w:rsidRPr="000E25D6">
              <w:t xml:space="preserve"> the content of the Workshop, or the presenters</w:t>
            </w:r>
            <w:r w:rsidR="00E46237" w:rsidRPr="000E25D6">
              <w:t xml:space="preserve">, if necessary to allow the event to proceed. </w:t>
            </w:r>
          </w:p>
          <w:p w14:paraId="5BC8050A" w14:textId="77777777" w:rsidR="008652B4" w:rsidRPr="000E25D6" w:rsidRDefault="008652B4" w:rsidP="00851C7E"/>
          <w:p w14:paraId="23763D5B" w14:textId="0E2730CF" w:rsidR="008652B4" w:rsidRPr="000E25D6" w:rsidRDefault="008652B4" w:rsidP="00851C7E">
            <w:r w:rsidRPr="000E25D6">
              <w:t xml:space="preserve">These Terms and Conditions are </w:t>
            </w:r>
            <w:r w:rsidR="009E2C45" w:rsidRPr="000E25D6">
              <w:t>aligned</w:t>
            </w:r>
            <w:r w:rsidRPr="000E25D6">
              <w:t xml:space="preserve"> with those for ACAT organised events. </w:t>
            </w:r>
          </w:p>
          <w:p w14:paraId="0A1C950B" w14:textId="77777777" w:rsidR="008652B4" w:rsidRDefault="008652B4" w:rsidP="00851C7E">
            <w:pPr>
              <w:rPr>
                <w:color w:val="C00000"/>
                <w:sz w:val="24"/>
                <w:szCs w:val="24"/>
              </w:rPr>
            </w:pPr>
          </w:p>
          <w:p w14:paraId="058E7754" w14:textId="77777777" w:rsidR="008652B4" w:rsidRPr="00572FE5" w:rsidRDefault="008652B4" w:rsidP="00851C7E">
            <w:pPr>
              <w:rPr>
                <w:u w:val="single"/>
              </w:rPr>
            </w:pPr>
            <w:r w:rsidRPr="00572FE5">
              <w:rPr>
                <w:u w:val="single"/>
              </w:rPr>
              <w:t>Event Viability</w:t>
            </w:r>
          </w:p>
          <w:p w14:paraId="6E2732D8" w14:textId="1FC700C9" w:rsidR="00DA3269" w:rsidRPr="00572FE5" w:rsidRDefault="00DA3269" w:rsidP="00851C7E">
            <w:r w:rsidRPr="00572FE5">
              <w:t>The number of bookings will be reviewed one calendar month before the event</w:t>
            </w:r>
            <w:r w:rsidR="009B463D">
              <w:t xml:space="preserve"> (30</w:t>
            </w:r>
            <w:r w:rsidR="009B463D" w:rsidRPr="00764496">
              <w:rPr>
                <w:vertAlign w:val="superscript"/>
              </w:rPr>
              <w:t>th</w:t>
            </w:r>
            <w:r w:rsidR="009B463D">
              <w:t xml:space="preserve"> September 2025)</w:t>
            </w:r>
            <w:r w:rsidRPr="00572FE5">
              <w:t xml:space="preserve">. If there are </w:t>
            </w:r>
            <w:r w:rsidR="00572FE5" w:rsidRPr="00572FE5">
              <w:t>insufficient</w:t>
            </w:r>
            <w:r w:rsidRPr="00572FE5">
              <w:t xml:space="preserve"> bookings </w:t>
            </w:r>
            <w:r w:rsidR="00BF01F7" w:rsidRPr="00572FE5">
              <w:t xml:space="preserve">at that </w:t>
            </w:r>
            <w:r w:rsidR="00052A6A" w:rsidRPr="00572FE5">
              <w:t>time,</w:t>
            </w:r>
            <w:r w:rsidR="00BF01F7" w:rsidRPr="00572FE5">
              <w:t xml:space="preserve"> then it may be necessary to cancel or find an alternative date for the event. </w:t>
            </w:r>
          </w:p>
          <w:p w14:paraId="1034EFCF" w14:textId="77777777" w:rsidR="00BF01F7" w:rsidRPr="00572FE5" w:rsidRDefault="00BF01F7" w:rsidP="00851C7E"/>
          <w:p w14:paraId="17A00EE9" w14:textId="72EEADEA" w:rsidR="00BF01F7" w:rsidRPr="00572FE5" w:rsidRDefault="00BF01F7" w:rsidP="00851C7E">
            <w:r w:rsidRPr="00572FE5">
              <w:t xml:space="preserve">In this situation you will either be given a full refund of the fee paid, or </w:t>
            </w:r>
            <w:r w:rsidR="00572FE5" w:rsidRPr="00572FE5">
              <w:t xml:space="preserve">you will be given the option of booking onto an alternative date if possible. </w:t>
            </w:r>
          </w:p>
          <w:p w14:paraId="45848B0F" w14:textId="77777777" w:rsidR="008652B4" w:rsidRPr="009E28A3" w:rsidRDefault="008652B4" w:rsidP="00851C7E">
            <w:pPr>
              <w:rPr>
                <w:sz w:val="24"/>
                <w:szCs w:val="24"/>
              </w:rPr>
            </w:pPr>
          </w:p>
        </w:tc>
      </w:tr>
      <w:tr w:rsidR="00952673" w14:paraId="464901A9" w14:textId="77777777" w:rsidTr="00E20B60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F48E7" w14:textId="56D8BCAC" w:rsidR="00952673" w:rsidRDefault="00952673" w:rsidP="009250B8">
            <w:pPr>
              <w:tabs>
                <w:tab w:val="left" w:pos="4380"/>
              </w:tabs>
            </w:pPr>
            <w:r>
              <w:lastRenderedPageBreak/>
              <w:t xml:space="preserve"> </w:t>
            </w:r>
            <w:r w:rsidR="009250B8">
              <w:tab/>
            </w:r>
          </w:p>
          <w:p w14:paraId="758339B0" w14:textId="25A0C689" w:rsidR="00E92E4D" w:rsidRPr="00053D0A" w:rsidRDefault="00E92E4D" w:rsidP="0095267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52673" w14:paraId="73BE3F55" w14:textId="77777777" w:rsidTr="00E20B60">
        <w:tc>
          <w:tcPr>
            <w:tcW w:w="10348" w:type="dxa"/>
            <w:gridSpan w:val="2"/>
            <w:tcBorders>
              <w:top w:val="single" w:sz="4" w:space="0" w:color="auto"/>
              <w:bottom w:val="nil"/>
            </w:tcBorders>
          </w:tcPr>
          <w:p w14:paraId="72244028" w14:textId="59E94AEF" w:rsidR="00952673" w:rsidRPr="00053D0A" w:rsidRDefault="00952673" w:rsidP="00952673">
            <w:pPr>
              <w:rPr>
                <w:b/>
                <w:bCs/>
                <w:sz w:val="24"/>
                <w:szCs w:val="24"/>
                <w:u w:val="single"/>
              </w:rPr>
            </w:pPr>
            <w:r w:rsidRPr="00053D0A">
              <w:rPr>
                <w:b/>
                <w:bCs/>
                <w:sz w:val="24"/>
                <w:szCs w:val="24"/>
                <w:u w:val="single"/>
              </w:rPr>
              <w:t>Event Coordination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and Privacy Statement</w:t>
            </w:r>
          </w:p>
        </w:tc>
      </w:tr>
      <w:tr w:rsidR="00952673" w14:paraId="3F8E4927" w14:textId="77777777" w:rsidTr="005A7B6E">
        <w:tc>
          <w:tcPr>
            <w:tcW w:w="10348" w:type="dxa"/>
            <w:gridSpan w:val="2"/>
            <w:tcBorders>
              <w:top w:val="nil"/>
              <w:bottom w:val="single" w:sz="4" w:space="0" w:color="auto"/>
            </w:tcBorders>
          </w:tcPr>
          <w:p w14:paraId="19BC7F10" w14:textId="77777777" w:rsidR="00952673" w:rsidRDefault="00952673" w:rsidP="00952673"/>
          <w:p w14:paraId="497B3F62" w14:textId="6BF46466" w:rsidR="00952673" w:rsidRPr="009D4682" w:rsidRDefault="00952673" w:rsidP="00952673">
            <w:r w:rsidRPr="009D4682">
              <w:t xml:space="preserve">This event is being coordinated by Dr Caroline Bunting, via Iris Psychology. </w:t>
            </w:r>
          </w:p>
          <w:p w14:paraId="3C9EE6FF" w14:textId="77777777" w:rsidR="00952673" w:rsidRPr="009D4682" w:rsidRDefault="00952673" w:rsidP="00952673"/>
          <w:p w14:paraId="206AF0A2" w14:textId="334F26E4" w:rsidR="00952673" w:rsidRPr="009D4682" w:rsidRDefault="00952673" w:rsidP="00952673">
            <w:r w:rsidRPr="009D4682">
              <w:t>All personal data collected will be held by Dr Caroline Bunting, Iris Psychology who is responsible for ensuring your personal data is handled fairly, securely and in a transparent manner. Your information will be collected and processed to meet the legitimate interest to respond to your enquiry / request, in line with the current privacy legislation in the UK.</w:t>
            </w:r>
          </w:p>
          <w:p w14:paraId="7E93D510" w14:textId="77777777" w:rsidR="009D4682" w:rsidRPr="009D4682" w:rsidRDefault="009D4682" w:rsidP="00952673"/>
          <w:p w14:paraId="4B661EED" w14:textId="21641128" w:rsidR="00952673" w:rsidRPr="009D4682" w:rsidRDefault="00952673" w:rsidP="00952673">
            <w:r w:rsidRPr="009D4682">
              <w:t xml:space="preserve">If you have any concerns, please contact Dr Caroline Bunting at the address below to discuss this. </w:t>
            </w:r>
          </w:p>
          <w:p w14:paraId="506B0DC2" w14:textId="241F0A21" w:rsidR="00952673" w:rsidRPr="009D4682" w:rsidRDefault="00952673" w:rsidP="00952673">
            <w:r w:rsidRPr="009D4682">
              <w:t>Names of attendees will be shared with the venue</w:t>
            </w:r>
            <w:r w:rsidR="00180426">
              <w:t xml:space="preserve"> as required</w:t>
            </w:r>
            <w:r w:rsidRPr="009D4682">
              <w:t>.</w:t>
            </w:r>
          </w:p>
          <w:p w14:paraId="2D375A41" w14:textId="6F6352C4" w:rsidR="00952673" w:rsidRPr="00053D0A" w:rsidRDefault="00952673" w:rsidP="00952673"/>
        </w:tc>
      </w:tr>
      <w:tr w:rsidR="00952673" w14:paraId="2DFF6CB9" w14:textId="77777777" w:rsidTr="005A7B6E"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14:paraId="55F41807" w14:textId="77777777" w:rsidR="00952673" w:rsidRDefault="00952673" w:rsidP="00952673"/>
          <w:p w14:paraId="1996170F" w14:textId="77777777" w:rsidR="001F3BFA" w:rsidRDefault="001F3BFA" w:rsidP="00952673"/>
        </w:tc>
      </w:tr>
      <w:tr w:rsidR="00952673" w14:paraId="00852ECF" w14:textId="77777777" w:rsidTr="00F37E57">
        <w:tc>
          <w:tcPr>
            <w:tcW w:w="10348" w:type="dxa"/>
            <w:gridSpan w:val="2"/>
          </w:tcPr>
          <w:p w14:paraId="2CD8A5CA" w14:textId="0FA2228B" w:rsidR="00952673" w:rsidRDefault="00952673" w:rsidP="0095267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Please send the completed form, or any enquiries, by email to:</w:t>
            </w:r>
          </w:p>
          <w:p w14:paraId="1F111CC0" w14:textId="77777777" w:rsidR="00952673" w:rsidRDefault="00952673" w:rsidP="0095267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C28E8E2" w14:textId="31D45AF0" w:rsidR="00952673" w:rsidRDefault="00952673" w:rsidP="00952673">
            <w:pPr>
              <w:rPr>
                <w:sz w:val="24"/>
                <w:szCs w:val="24"/>
              </w:rPr>
            </w:pPr>
            <w:r w:rsidRPr="002C68C8">
              <w:rPr>
                <w:sz w:val="24"/>
                <w:szCs w:val="24"/>
              </w:rPr>
              <w:t xml:space="preserve">Dr Caroline Bunting at:  </w:t>
            </w:r>
            <w:hyperlink r:id="rId8" w:history="1">
              <w:r w:rsidRPr="002C68C8">
                <w:rPr>
                  <w:rStyle w:val="Hyperlink"/>
                  <w:sz w:val="24"/>
                  <w:szCs w:val="24"/>
                  <w:u w:val="none"/>
                </w:rPr>
                <w:t>contact@irispsychology.co.uk</w:t>
              </w:r>
            </w:hyperlink>
            <w:r w:rsidRPr="002C68C8">
              <w:rPr>
                <w:sz w:val="24"/>
                <w:szCs w:val="24"/>
              </w:rPr>
              <w:t xml:space="preserve"> </w:t>
            </w:r>
          </w:p>
          <w:p w14:paraId="3AB17517" w14:textId="44E5CD45" w:rsidR="00952673" w:rsidRDefault="00952673" w:rsidP="00952673">
            <w:pPr>
              <w:rPr>
                <w:sz w:val="24"/>
                <w:szCs w:val="24"/>
              </w:rPr>
            </w:pPr>
          </w:p>
          <w:p w14:paraId="3F00A8B5" w14:textId="40009520" w:rsidR="00952673" w:rsidRDefault="00952673" w:rsidP="00952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           01787 28 28 24</w:t>
            </w:r>
            <w:r w:rsidR="00A26D1C">
              <w:rPr>
                <w:sz w:val="24"/>
                <w:szCs w:val="24"/>
              </w:rPr>
              <w:t xml:space="preserve"> </w:t>
            </w:r>
            <w:r w:rsidR="00A26D1C" w:rsidRPr="00197037">
              <w:t xml:space="preserve">(please leave a </w:t>
            </w:r>
            <w:r w:rsidR="00197037" w:rsidRPr="00197037">
              <w:t>message)</w:t>
            </w:r>
          </w:p>
          <w:p w14:paraId="4F679781" w14:textId="4A41CAF5" w:rsidR="00952673" w:rsidRDefault="00952673" w:rsidP="0095267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Mobile:     07436 530 191</w:t>
            </w:r>
            <w:r w:rsidR="00197037">
              <w:rPr>
                <w:sz w:val="24"/>
                <w:szCs w:val="24"/>
              </w:rPr>
              <w:t xml:space="preserve"> </w:t>
            </w:r>
            <w:r w:rsidR="00197037" w:rsidRPr="00197037">
              <w:t>(please text or leave a message)</w:t>
            </w:r>
          </w:p>
          <w:p w14:paraId="25065F5D" w14:textId="6E88AB84" w:rsidR="00952673" w:rsidRPr="00E0789B" w:rsidRDefault="00952673" w:rsidP="0095267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A99F283" w14:textId="77777777" w:rsidR="000B73A7" w:rsidRPr="00893583" w:rsidRDefault="000B73A7" w:rsidP="000B73A7">
      <w:pPr>
        <w:jc w:val="center"/>
        <w:rPr>
          <w:b/>
          <w:bCs/>
          <w:sz w:val="28"/>
          <w:szCs w:val="28"/>
          <w:u w:val="single"/>
        </w:rPr>
      </w:pPr>
    </w:p>
    <w:p w14:paraId="1A7D60ED" w14:textId="77777777" w:rsidR="000B73A7" w:rsidRPr="00AA2B6B" w:rsidRDefault="000B73A7" w:rsidP="00857B6C">
      <w:pPr>
        <w:jc w:val="center"/>
        <w:rPr>
          <w:sz w:val="24"/>
          <w:szCs w:val="24"/>
        </w:rPr>
      </w:pPr>
    </w:p>
    <w:sectPr w:rsidR="000B73A7" w:rsidRPr="00AA2B6B" w:rsidSect="009E28A3">
      <w:headerReference w:type="default" r:id="rId9"/>
      <w:footerReference w:type="default" r:id="rId10"/>
      <w:pgSz w:w="11906" w:h="16838"/>
      <w:pgMar w:top="1440" w:right="1440" w:bottom="993" w:left="1440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438A" w14:textId="77777777" w:rsidR="00A60A39" w:rsidRDefault="00A60A39" w:rsidP="00250ECB">
      <w:pPr>
        <w:spacing w:after="0" w:line="240" w:lineRule="auto"/>
      </w:pPr>
      <w:r>
        <w:separator/>
      </w:r>
    </w:p>
  </w:endnote>
  <w:endnote w:type="continuationSeparator" w:id="0">
    <w:p w14:paraId="0407E0F7" w14:textId="77777777" w:rsidR="00A60A39" w:rsidRDefault="00A60A39" w:rsidP="0025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8CF8" w14:textId="62FFEC5D" w:rsidR="009E28A3" w:rsidRPr="00F702AA" w:rsidRDefault="009E28A3" w:rsidP="009E28A3">
    <w:pPr>
      <w:jc w:val="center"/>
      <w:rPr>
        <w:b/>
        <w:bCs/>
        <w:color w:val="7030A0"/>
        <w:sz w:val="24"/>
        <w:szCs w:val="24"/>
      </w:rPr>
    </w:pPr>
    <w:r w:rsidRPr="00F702AA">
      <w:rPr>
        <w:b/>
        <w:bCs/>
        <w:color w:val="7030A0"/>
        <w:sz w:val="24"/>
        <w:szCs w:val="24"/>
      </w:rPr>
      <w:t>Please return the form</w:t>
    </w:r>
    <w:r w:rsidR="009250B8" w:rsidRPr="00F702AA">
      <w:rPr>
        <w:b/>
        <w:bCs/>
        <w:color w:val="7030A0"/>
        <w:sz w:val="24"/>
        <w:szCs w:val="24"/>
      </w:rPr>
      <w:t xml:space="preserve"> </w:t>
    </w:r>
    <w:r w:rsidR="008D0807" w:rsidRPr="00F702AA">
      <w:rPr>
        <w:b/>
        <w:bCs/>
        <w:color w:val="7030A0"/>
        <w:sz w:val="24"/>
        <w:szCs w:val="24"/>
      </w:rPr>
      <w:t xml:space="preserve">to Caroline Bunting </w:t>
    </w:r>
    <w:r w:rsidR="009250B8" w:rsidRPr="00F702AA">
      <w:rPr>
        <w:b/>
        <w:bCs/>
        <w:color w:val="7030A0"/>
        <w:sz w:val="24"/>
        <w:szCs w:val="24"/>
      </w:rPr>
      <w:t>by email</w:t>
    </w:r>
    <w:r w:rsidRPr="00F702AA">
      <w:rPr>
        <w:b/>
        <w:bCs/>
        <w:color w:val="7030A0"/>
        <w:sz w:val="24"/>
        <w:szCs w:val="24"/>
      </w:rPr>
      <w:t xml:space="preserve"> </w:t>
    </w:r>
    <w:r w:rsidR="009250B8" w:rsidRPr="00F702AA">
      <w:rPr>
        <w:b/>
        <w:bCs/>
        <w:color w:val="7030A0"/>
        <w:sz w:val="24"/>
        <w:szCs w:val="24"/>
      </w:rPr>
      <w:t>to</w:t>
    </w:r>
    <w:r w:rsidR="008D0807" w:rsidRPr="00F702AA">
      <w:rPr>
        <w:b/>
        <w:bCs/>
        <w:color w:val="7030A0"/>
        <w:sz w:val="24"/>
        <w:szCs w:val="24"/>
      </w:rPr>
      <w:t>:</w:t>
    </w:r>
    <w:r w:rsidR="009250B8" w:rsidRPr="00F702AA">
      <w:rPr>
        <w:b/>
        <w:bCs/>
        <w:color w:val="7030A0"/>
        <w:sz w:val="24"/>
        <w:szCs w:val="24"/>
      </w:rPr>
      <w:t xml:space="preserve"> </w:t>
    </w:r>
    <w:hyperlink r:id="rId1" w:history="1">
      <w:r w:rsidR="00466F00" w:rsidRPr="00F21E82">
        <w:rPr>
          <w:rStyle w:val="Hyperlink"/>
          <w:b/>
          <w:bCs/>
          <w:sz w:val="24"/>
          <w:szCs w:val="24"/>
        </w:rPr>
        <w:t>contact@irispsychology.co.uk</w:t>
      </w:r>
    </w:hyperlink>
    <w:r w:rsidR="00466F00">
      <w:rPr>
        <w:b/>
        <w:bCs/>
        <w:color w:val="7030A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5539" w14:textId="77777777" w:rsidR="00A60A39" w:rsidRDefault="00A60A39" w:rsidP="00250ECB">
      <w:pPr>
        <w:spacing w:after="0" w:line="240" w:lineRule="auto"/>
      </w:pPr>
      <w:r>
        <w:separator/>
      </w:r>
    </w:p>
  </w:footnote>
  <w:footnote w:type="continuationSeparator" w:id="0">
    <w:p w14:paraId="2D218157" w14:textId="77777777" w:rsidR="00A60A39" w:rsidRDefault="00A60A39" w:rsidP="0025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1C0C" w14:textId="29F64D8C" w:rsidR="00691C17" w:rsidRPr="00691C17" w:rsidRDefault="00691C17" w:rsidP="00691C17">
    <w:pPr>
      <w:jc w:val="center"/>
      <w:rPr>
        <w:b/>
        <w:bCs/>
        <w:sz w:val="24"/>
        <w:szCs w:val="24"/>
        <w:u w:val="single"/>
      </w:rPr>
    </w:pPr>
    <w:r w:rsidRPr="00691C17">
      <w:rPr>
        <w:b/>
        <w:bCs/>
        <w:sz w:val="24"/>
        <w:szCs w:val="24"/>
        <w:u w:val="single"/>
      </w:rPr>
      <w:t>Introducing IFS to CAT Workshop: 31/10/25</w:t>
    </w:r>
    <w:r w:rsidR="00632FC2">
      <w:rPr>
        <w:b/>
        <w:bCs/>
        <w:sz w:val="24"/>
        <w:szCs w:val="24"/>
        <w:u w:val="single"/>
      </w:rPr>
      <w:t>, West Suffolk Hospital, Bury St Edmunds</w:t>
    </w:r>
  </w:p>
  <w:p w14:paraId="7FB23691" w14:textId="0262E459" w:rsidR="00250ECB" w:rsidRPr="00250ECB" w:rsidRDefault="00250ECB" w:rsidP="00250ECB">
    <w:pPr>
      <w:pStyle w:val="Header"/>
      <w:jc w:val="center"/>
      <w:rPr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6B"/>
    <w:rsid w:val="00033217"/>
    <w:rsid w:val="00040E83"/>
    <w:rsid w:val="0005135B"/>
    <w:rsid w:val="00052A6A"/>
    <w:rsid w:val="0005387F"/>
    <w:rsid w:val="00053D0A"/>
    <w:rsid w:val="000761E8"/>
    <w:rsid w:val="000858FB"/>
    <w:rsid w:val="000B73A7"/>
    <w:rsid w:val="000B7BD5"/>
    <w:rsid w:val="000C36CF"/>
    <w:rsid w:val="000C4C28"/>
    <w:rsid w:val="000C68AB"/>
    <w:rsid w:val="000E25D6"/>
    <w:rsid w:val="000F3F8C"/>
    <w:rsid w:val="000F412B"/>
    <w:rsid w:val="00175F43"/>
    <w:rsid w:val="00180426"/>
    <w:rsid w:val="00192CA0"/>
    <w:rsid w:val="00193419"/>
    <w:rsid w:val="00197037"/>
    <w:rsid w:val="00197985"/>
    <w:rsid w:val="001A6729"/>
    <w:rsid w:val="001B5E03"/>
    <w:rsid w:val="001B708B"/>
    <w:rsid w:val="001C1E69"/>
    <w:rsid w:val="001C6EBD"/>
    <w:rsid w:val="001D470B"/>
    <w:rsid w:val="001D5C7D"/>
    <w:rsid w:val="001F30E6"/>
    <w:rsid w:val="001F3BFA"/>
    <w:rsid w:val="001F5982"/>
    <w:rsid w:val="00204676"/>
    <w:rsid w:val="00205BC6"/>
    <w:rsid w:val="00211860"/>
    <w:rsid w:val="00250A95"/>
    <w:rsid w:val="00250ECB"/>
    <w:rsid w:val="002541C6"/>
    <w:rsid w:val="00261A13"/>
    <w:rsid w:val="00261CAD"/>
    <w:rsid w:val="00282276"/>
    <w:rsid w:val="00283A9E"/>
    <w:rsid w:val="00285AB2"/>
    <w:rsid w:val="0029574F"/>
    <w:rsid w:val="002A4B17"/>
    <w:rsid w:val="002C2C69"/>
    <w:rsid w:val="002C68C8"/>
    <w:rsid w:val="002E1C73"/>
    <w:rsid w:val="00304B45"/>
    <w:rsid w:val="00311BF4"/>
    <w:rsid w:val="00316F8B"/>
    <w:rsid w:val="0032042F"/>
    <w:rsid w:val="00344092"/>
    <w:rsid w:val="00345131"/>
    <w:rsid w:val="003673B9"/>
    <w:rsid w:val="003858EB"/>
    <w:rsid w:val="003919C4"/>
    <w:rsid w:val="003B23DB"/>
    <w:rsid w:val="003C5CD3"/>
    <w:rsid w:val="003E0E17"/>
    <w:rsid w:val="00420F75"/>
    <w:rsid w:val="00427748"/>
    <w:rsid w:val="004411CE"/>
    <w:rsid w:val="004462DE"/>
    <w:rsid w:val="004549E4"/>
    <w:rsid w:val="00466F00"/>
    <w:rsid w:val="00473681"/>
    <w:rsid w:val="00492719"/>
    <w:rsid w:val="004C30D2"/>
    <w:rsid w:val="004D0339"/>
    <w:rsid w:val="004D1576"/>
    <w:rsid w:val="004E2B5C"/>
    <w:rsid w:val="00505531"/>
    <w:rsid w:val="00510EFC"/>
    <w:rsid w:val="0052496B"/>
    <w:rsid w:val="005429E5"/>
    <w:rsid w:val="00543BF8"/>
    <w:rsid w:val="00572FE5"/>
    <w:rsid w:val="00587C5A"/>
    <w:rsid w:val="00587D2A"/>
    <w:rsid w:val="005A5392"/>
    <w:rsid w:val="005A5E7D"/>
    <w:rsid w:val="005A7B6E"/>
    <w:rsid w:val="005B3657"/>
    <w:rsid w:val="005D3E6B"/>
    <w:rsid w:val="005E2413"/>
    <w:rsid w:val="005E7195"/>
    <w:rsid w:val="00605E3F"/>
    <w:rsid w:val="006246C9"/>
    <w:rsid w:val="00632FC2"/>
    <w:rsid w:val="00642AEF"/>
    <w:rsid w:val="0065169F"/>
    <w:rsid w:val="00666066"/>
    <w:rsid w:val="006829D0"/>
    <w:rsid w:val="00691C17"/>
    <w:rsid w:val="00696B2C"/>
    <w:rsid w:val="006C27BC"/>
    <w:rsid w:val="006C597C"/>
    <w:rsid w:val="006D5CAD"/>
    <w:rsid w:val="006F73A3"/>
    <w:rsid w:val="00700EAA"/>
    <w:rsid w:val="0070762A"/>
    <w:rsid w:val="007174E9"/>
    <w:rsid w:val="007225CA"/>
    <w:rsid w:val="007335B4"/>
    <w:rsid w:val="00734666"/>
    <w:rsid w:val="00740B95"/>
    <w:rsid w:val="0076293B"/>
    <w:rsid w:val="00764496"/>
    <w:rsid w:val="007809E7"/>
    <w:rsid w:val="007958CC"/>
    <w:rsid w:val="007B45CD"/>
    <w:rsid w:val="007C2360"/>
    <w:rsid w:val="007D4859"/>
    <w:rsid w:val="007E0014"/>
    <w:rsid w:val="007E1326"/>
    <w:rsid w:val="007F699F"/>
    <w:rsid w:val="00803BD9"/>
    <w:rsid w:val="00817D1B"/>
    <w:rsid w:val="00824BDD"/>
    <w:rsid w:val="00854A1D"/>
    <w:rsid w:val="00856E1A"/>
    <w:rsid w:val="00857B6C"/>
    <w:rsid w:val="008652B4"/>
    <w:rsid w:val="00883F27"/>
    <w:rsid w:val="00893583"/>
    <w:rsid w:val="008A3C05"/>
    <w:rsid w:val="008B3C3B"/>
    <w:rsid w:val="008C7F9E"/>
    <w:rsid w:val="008D0807"/>
    <w:rsid w:val="008E584E"/>
    <w:rsid w:val="009025DA"/>
    <w:rsid w:val="00916291"/>
    <w:rsid w:val="009250B8"/>
    <w:rsid w:val="00933D39"/>
    <w:rsid w:val="00936380"/>
    <w:rsid w:val="009414C2"/>
    <w:rsid w:val="00944091"/>
    <w:rsid w:val="00952673"/>
    <w:rsid w:val="00954385"/>
    <w:rsid w:val="00954F7A"/>
    <w:rsid w:val="00955D0F"/>
    <w:rsid w:val="00962C5D"/>
    <w:rsid w:val="00972FF8"/>
    <w:rsid w:val="00997860"/>
    <w:rsid w:val="009A633C"/>
    <w:rsid w:val="009B0437"/>
    <w:rsid w:val="009B463D"/>
    <w:rsid w:val="009B4AB2"/>
    <w:rsid w:val="009D25B1"/>
    <w:rsid w:val="009D4682"/>
    <w:rsid w:val="009E064D"/>
    <w:rsid w:val="009E28A3"/>
    <w:rsid w:val="009E2C45"/>
    <w:rsid w:val="009F4D2C"/>
    <w:rsid w:val="00A21825"/>
    <w:rsid w:val="00A2523E"/>
    <w:rsid w:val="00A26D1C"/>
    <w:rsid w:val="00A377D2"/>
    <w:rsid w:val="00A45FBF"/>
    <w:rsid w:val="00A60A39"/>
    <w:rsid w:val="00A70050"/>
    <w:rsid w:val="00A80E16"/>
    <w:rsid w:val="00AA2B6B"/>
    <w:rsid w:val="00AA6470"/>
    <w:rsid w:val="00AB001D"/>
    <w:rsid w:val="00AE1B36"/>
    <w:rsid w:val="00AE42ED"/>
    <w:rsid w:val="00AF0F66"/>
    <w:rsid w:val="00AF2936"/>
    <w:rsid w:val="00AF54FD"/>
    <w:rsid w:val="00B066E3"/>
    <w:rsid w:val="00B073FE"/>
    <w:rsid w:val="00B162E9"/>
    <w:rsid w:val="00B21EB0"/>
    <w:rsid w:val="00B42E9A"/>
    <w:rsid w:val="00B45884"/>
    <w:rsid w:val="00B76435"/>
    <w:rsid w:val="00B866C3"/>
    <w:rsid w:val="00BA19B1"/>
    <w:rsid w:val="00BA6240"/>
    <w:rsid w:val="00BD7A1F"/>
    <w:rsid w:val="00BE6750"/>
    <w:rsid w:val="00BF01F7"/>
    <w:rsid w:val="00C00749"/>
    <w:rsid w:val="00C02E5E"/>
    <w:rsid w:val="00C44217"/>
    <w:rsid w:val="00C52E64"/>
    <w:rsid w:val="00C56856"/>
    <w:rsid w:val="00C762C3"/>
    <w:rsid w:val="00C76599"/>
    <w:rsid w:val="00C81378"/>
    <w:rsid w:val="00C95953"/>
    <w:rsid w:val="00CA1416"/>
    <w:rsid w:val="00CB287D"/>
    <w:rsid w:val="00CC3977"/>
    <w:rsid w:val="00D00547"/>
    <w:rsid w:val="00D03B74"/>
    <w:rsid w:val="00D43098"/>
    <w:rsid w:val="00D51261"/>
    <w:rsid w:val="00D55FEE"/>
    <w:rsid w:val="00D56AA0"/>
    <w:rsid w:val="00DA119C"/>
    <w:rsid w:val="00DA3269"/>
    <w:rsid w:val="00DA42D0"/>
    <w:rsid w:val="00DA5D69"/>
    <w:rsid w:val="00DB3E00"/>
    <w:rsid w:val="00DD2715"/>
    <w:rsid w:val="00DD7C47"/>
    <w:rsid w:val="00DF02EC"/>
    <w:rsid w:val="00E0789B"/>
    <w:rsid w:val="00E07A8F"/>
    <w:rsid w:val="00E20B60"/>
    <w:rsid w:val="00E265F8"/>
    <w:rsid w:val="00E31502"/>
    <w:rsid w:val="00E32D15"/>
    <w:rsid w:val="00E343EE"/>
    <w:rsid w:val="00E46237"/>
    <w:rsid w:val="00E52FB5"/>
    <w:rsid w:val="00E60115"/>
    <w:rsid w:val="00E6570A"/>
    <w:rsid w:val="00E70351"/>
    <w:rsid w:val="00E92E4D"/>
    <w:rsid w:val="00EA014C"/>
    <w:rsid w:val="00EA5CBE"/>
    <w:rsid w:val="00EB088B"/>
    <w:rsid w:val="00EB1BD8"/>
    <w:rsid w:val="00EB682E"/>
    <w:rsid w:val="00EC0168"/>
    <w:rsid w:val="00EC72E5"/>
    <w:rsid w:val="00EE2EFB"/>
    <w:rsid w:val="00EE3C0A"/>
    <w:rsid w:val="00EE77A5"/>
    <w:rsid w:val="00F07C39"/>
    <w:rsid w:val="00F153E8"/>
    <w:rsid w:val="00F20C49"/>
    <w:rsid w:val="00F51E25"/>
    <w:rsid w:val="00F5271B"/>
    <w:rsid w:val="00F53159"/>
    <w:rsid w:val="00F56B6C"/>
    <w:rsid w:val="00F702AA"/>
    <w:rsid w:val="00F76C6B"/>
    <w:rsid w:val="00F7772A"/>
    <w:rsid w:val="00F960D1"/>
    <w:rsid w:val="00F97606"/>
    <w:rsid w:val="00FA7904"/>
    <w:rsid w:val="00FB46E4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F5F24"/>
  <w15:chartTrackingRefBased/>
  <w15:docId w15:val="{0F4EF484-9E2E-4E2F-988D-3452CE9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ECB"/>
  </w:style>
  <w:style w:type="paragraph" w:styleId="Footer">
    <w:name w:val="footer"/>
    <w:basedOn w:val="Normal"/>
    <w:link w:val="FooterChar"/>
    <w:uiPriority w:val="99"/>
    <w:unhideWhenUsed/>
    <w:rsid w:val="0025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ECB"/>
  </w:style>
  <w:style w:type="character" w:styleId="Hyperlink">
    <w:name w:val="Hyperlink"/>
    <w:basedOn w:val="DefaultParagraphFont"/>
    <w:uiPriority w:val="99"/>
    <w:unhideWhenUsed/>
    <w:rsid w:val="002C6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rispsychology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irispsychology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rispsychology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irispsycholog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1275</Words>
  <Characters>6133</Characters>
  <Application>Microsoft Office Word</Application>
  <DocSecurity>0</DocSecurity>
  <Lines>245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Psychology</dc:creator>
  <cp:keywords/>
  <dc:description/>
  <cp:lastModifiedBy>Iris Psychology</cp:lastModifiedBy>
  <cp:revision>14</cp:revision>
  <cp:lastPrinted>2025-03-09T10:23:00Z</cp:lastPrinted>
  <dcterms:created xsi:type="dcterms:W3CDTF">2025-03-09T10:25:00Z</dcterms:created>
  <dcterms:modified xsi:type="dcterms:W3CDTF">2025-03-09T11:25:00Z</dcterms:modified>
</cp:coreProperties>
</file>